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6D98A" w14:textId="59E93FBF" w:rsidR="0050453C" w:rsidRPr="008917DA" w:rsidRDefault="00A83C18" w:rsidP="009831E0">
      <w:pPr>
        <w:pStyle w:val="paragraph"/>
        <w:spacing w:before="0" w:beforeAutospacing="0" w:after="0" w:afterAutospacing="0"/>
        <w:textAlignment w:val="baseline"/>
        <w:rPr>
          <w:rStyle w:val="normaltextrun"/>
          <w:rFonts w:ascii="Sennheiser Office" w:hAnsi="Sennheiser Office" w:cs="Segoe UI"/>
          <w:b/>
          <w:bCs/>
          <w:color w:val="0094D5"/>
          <w:sz w:val="22"/>
          <w:szCs w:val="22"/>
        </w:rPr>
      </w:pPr>
      <w:r w:rsidRPr="008917DA">
        <w:rPr>
          <w:rStyle w:val="normaltextrun"/>
          <w:rFonts w:ascii="Sennheiser Office" w:hAnsi="Sennheiser Office" w:cs="Segoe UI"/>
          <w:b/>
          <w:bCs/>
          <w:color w:val="0094D5"/>
          <w:sz w:val="22"/>
          <w:szCs w:val="22"/>
        </w:rPr>
        <w:t>Fröhliche Weihnachten mit</w:t>
      </w:r>
      <w:r w:rsidR="0050453C" w:rsidRPr="008917DA">
        <w:rPr>
          <w:rStyle w:val="normaltextrun"/>
          <w:rFonts w:ascii="Sennheiser Office" w:hAnsi="Sennheiser Office" w:cs="Segoe UI"/>
          <w:b/>
          <w:bCs/>
          <w:color w:val="0094D5"/>
          <w:sz w:val="22"/>
          <w:szCs w:val="22"/>
        </w:rPr>
        <w:t xml:space="preserve"> Sennheiser </w:t>
      </w:r>
    </w:p>
    <w:p w14:paraId="58F52182" w14:textId="0558A362" w:rsidR="009831E0" w:rsidRDefault="008917DA" w:rsidP="009831E0">
      <w:pPr>
        <w:pStyle w:val="paragraph"/>
        <w:spacing w:before="0" w:beforeAutospacing="0" w:after="0" w:afterAutospacing="0"/>
        <w:textAlignment w:val="baseline"/>
        <w:rPr>
          <w:rStyle w:val="eop"/>
          <w:rFonts w:ascii="Sennheiser Office" w:hAnsi="Sennheiser Office" w:cs="Segoe UI"/>
          <w:sz w:val="22"/>
          <w:szCs w:val="22"/>
        </w:rPr>
      </w:pPr>
      <w:r w:rsidRPr="00A83C18">
        <w:rPr>
          <w:rFonts w:ascii="Sennheiser Office" w:hAnsi="Sennheiser Office"/>
          <w:b/>
          <w:bCs/>
          <w:sz w:val="22"/>
        </w:rPr>
        <w:t xml:space="preserve">Die schönste Zeit des Jahres steht bevor – </w:t>
      </w:r>
      <w:r w:rsidRPr="008917DA">
        <w:rPr>
          <w:rFonts w:ascii="Sennheiser Office" w:hAnsi="Sennheiser Office"/>
          <w:b/>
          <w:bCs/>
          <w:sz w:val="22"/>
        </w:rPr>
        <w:t>mit</w:t>
      </w:r>
      <w:r w:rsidRPr="00A83C18">
        <w:rPr>
          <w:rFonts w:ascii="Sennheiser Office" w:hAnsi="Sennheiser Office"/>
          <w:b/>
          <w:bCs/>
          <w:sz w:val="22"/>
        </w:rPr>
        <w:t xml:space="preserve"> Geschenk</w:t>
      </w:r>
      <w:r w:rsidRPr="008917DA">
        <w:rPr>
          <w:rFonts w:ascii="Sennheiser Office" w:hAnsi="Sennheiser Office"/>
          <w:b/>
          <w:bCs/>
          <w:sz w:val="22"/>
        </w:rPr>
        <w:t>en</w:t>
      </w:r>
      <w:r w:rsidRPr="00A83C18">
        <w:rPr>
          <w:rFonts w:ascii="Sennheiser Office" w:hAnsi="Sennheiser Office"/>
          <w:b/>
          <w:bCs/>
          <w:sz w:val="22"/>
        </w:rPr>
        <w:t>, d</w:t>
      </w:r>
      <w:r w:rsidRPr="008917DA">
        <w:rPr>
          <w:rFonts w:ascii="Sennheiser Office" w:hAnsi="Sennheiser Office"/>
          <w:b/>
          <w:bCs/>
          <w:sz w:val="22"/>
        </w:rPr>
        <w:t>ie</w:t>
      </w:r>
      <w:r w:rsidRPr="00A83C18">
        <w:rPr>
          <w:rFonts w:ascii="Sennheiser Office" w:hAnsi="Sennheiser Office"/>
          <w:b/>
          <w:bCs/>
          <w:sz w:val="22"/>
        </w:rPr>
        <w:t xml:space="preserve"> erstklassige Audioqualität biete</w:t>
      </w:r>
      <w:r w:rsidRPr="008917DA">
        <w:rPr>
          <w:rFonts w:ascii="Sennheiser Office" w:hAnsi="Sennheiser Office"/>
          <w:b/>
          <w:bCs/>
          <w:sz w:val="22"/>
        </w:rPr>
        <w:t>n</w:t>
      </w:r>
      <w:r w:rsidR="009831E0" w:rsidRPr="008917DA">
        <w:rPr>
          <w:rStyle w:val="eop"/>
          <w:rFonts w:ascii="Sennheiser Office" w:hAnsi="Sennheiser Office" w:cs="Segoe UI"/>
          <w:sz w:val="22"/>
          <w:szCs w:val="22"/>
        </w:rPr>
        <w:t> </w:t>
      </w:r>
    </w:p>
    <w:p w14:paraId="42B5592F" w14:textId="77777777" w:rsidR="008917DA" w:rsidRPr="008917DA" w:rsidRDefault="008917DA" w:rsidP="009831E0">
      <w:pPr>
        <w:pStyle w:val="paragraph"/>
        <w:spacing w:before="0" w:beforeAutospacing="0" w:after="0" w:afterAutospacing="0"/>
        <w:textAlignment w:val="baseline"/>
        <w:rPr>
          <w:rFonts w:ascii="Sennheiser Office" w:hAnsi="Sennheiser Office" w:cs="Segoe UI"/>
          <w:sz w:val="22"/>
          <w:szCs w:val="22"/>
        </w:rPr>
      </w:pPr>
    </w:p>
    <w:p w14:paraId="5172D047" w14:textId="187C3A61" w:rsidR="00A83C18" w:rsidRDefault="0082495B" w:rsidP="00800633">
      <w:pPr>
        <w:rPr>
          <w:rStyle w:val="normaltextrun"/>
          <w:rFonts w:ascii="Sennheiser Office" w:hAnsi="Sennheiser Office" w:cs="Segoe UI"/>
          <w:b/>
          <w:bCs/>
          <w:sz w:val="22"/>
          <w:lang w:val="de-DE"/>
        </w:rPr>
      </w:pPr>
      <w:r w:rsidRPr="0082495B">
        <w:rPr>
          <w:rStyle w:val="normaltextrun"/>
          <w:rFonts w:ascii="Sennheiser Office" w:hAnsi="Sennheiser Office" w:cs="Segoe UI"/>
          <w:b/>
          <w:bCs/>
          <w:sz w:val="22"/>
          <w:lang w:val="de-DE"/>
        </w:rPr>
        <w:t xml:space="preserve">Wedemark, Deutschland, </w:t>
      </w:r>
      <w:r w:rsidR="00600B90">
        <w:rPr>
          <w:rStyle w:val="normaltextrun"/>
          <w:rFonts w:ascii="Sennheiser Office" w:hAnsi="Sennheiser Office" w:cs="Segoe UI"/>
          <w:b/>
          <w:bCs/>
          <w:sz w:val="22"/>
          <w:lang w:val="de-DE"/>
        </w:rPr>
        <w:t>4</w:t>
      </w:r>
      <w:r w:rsidR="00EC2DF5">
        <w:rPr>
          <w:rStyle w:val="normaltextrun"/>
          <w:rFonts w:ascii="Sennheiser Office" w:hAnsi="Sennheiser Office" w:cs="Segoe UI"/>
          <w:b/>
          <w:bCs/>
          <w:sz w:val="22"/>
          <w:lang w:val="de-DE"/>
        </w:rPr>
        <w:t>.</w:t>
      </w:r>
      <w:r w:rsidRPr="0082495B">
        <w:rPr>
          <w:rStyle w:val="normaltextrun"/>
          <w:rFonts w:ascii="Sennheiser Office" w:hAnsi="Sennheiser Office" w:cs="Segoe UI"/>
          <w:b/>
          <w:bCs/>
          <w:sz w:val="22"/>
          <w:lang w:val="de-DE"/>
        </w:rPr>
        <w:t xml:space="preserve"> </w:t>
      </w:r>
      <w:r w:rsidR="00775412">
        <w:rPr>
          <w:rStyle w:val="normaltextrun"/>
          <w:rFonts w:ascii="Sennheiser Office" w:hAnsi="Sennheiser Office" w:cs="Segoe UI"/>
          <w:b/>
          <w:bCs/>
          <w:sz w:val="22"/>
          <w:lang w:val="de-DE"/>
        </w:rPr>
        <w:t>November</w:t>
      </w:r>
      <w:r w:rsidRPr="0082495B">
        <w:rPr>
          <w:rStyle w:val="normaltextrun"/>
          <w:rFonts w:ascii="Sennheiser Office" w:hAnsi="Sennheiser Office" w:cs="Segoe UI"/>
          <w:b/>
          <w:bCs/>
          <w:sz w:val="22"/>
          <w:lang w:val="de-DE"/>
        </w:rPr>
        <w:t xml:space="preserve"> 2024 </w:t>
      </w:r>
      <w:r w:rsidR="00EC2DF5">
        <w:rPr>
          <w:rStyle w:val="normaltextrun"/>
          <w:rFonts w:ascii="Sennheiser Office" w:hAnsi="Sennheiser Office" w:cs="Segoe UI"/>
          <w:b/>
          <w:bCs/>
          <w:sz w:val="22"/>
          <w:lang w:val="de-DE"/>
        </w:rPr>
        <w:t>–</w:t>
      </w:r>
      <w:r w:rsidRPr="0082495B">
        <w:rPr>
          <w:rStyle w:val="normaltextrun"/>
          <w:rFonts w:ascii="Sennheiser Office" w:hAnsi="Sennheiser Office" w:cs="Segoe UI"/>
          <w:b/>
          <w:bCs/>
          <w:sz w:val="22"/>
          <w:lang w:val="de-DE"/>
        </w:rPr>
        <w:t xml:space="preserve"> </w:t>
      </w:r>
      <w:r w:rsidR="00745A1A">
        <w:rPr>
          <w:rStyle w:val="normaltextrun"/>
          <w:rFonts w:ascii="Sennheiser Office" w:hAnsi="Sennheiser Office" w:cs="Segoe UI"/>
          <w:b/>
          <w:bCs/>
          <w:sz w:val="22"/>
          <w:lang w:val="de-DE"/>
        </w:rPr>
        <w:t xml:space="preserve">Sennheiser bietet eine hervorragende Auswahl an Audioprodukten, die </w:t>
      </w:r>
      <w:r w:rsidRPr="0082495B">
        <w:rPr>
          <w:rStyle w:val="normaltextrun"/>
          <w:rFonts w:ascii="Sennheiser Office" w:hAnsi="Sennheiser Office" w:cs="Segoe UI"/>
          <w:b/>
          <w:bCs/>
          <w:sz w:val="22"/>
          <w:lang w:val="de-DE"/>
        </w:rPr>
        <w:t>an Weihnachten für strahlende Gesichter sorgen</w:t>
      </w:r>
      <w:r w:rsidR="00745A1A">
        <w:rPr>
          <w:rStyle w:val="normaltextrun"/>
          <w:rFonts w:ascii="Sennheiser Office" w:hAnsi="Sennheiser Office" w:cs="Segoe UI"/>
          <w:b/>
          <w:bCs/>
          <w:sz w:val="22"/>
          <w:lang w:val="de-DE"/>
        </w:rPr>
        <w:t xml:space="preserve">. </w:t>
      </w:r>
      <w:r w:rsidRPr="0082495B">
        <w:rPr>
          <w:rStyle w:val="normaltextrun"/>
          <w:rFonts w:ascii="Sennheiser Office" w:hAnsi="Sennheiser Office" w:cs="Segoe UI"/>
          <w:b/>
          <w:bCs/>
          <w:sz w:val="22"/>
          <w:lang w:val="de-DE"/>
        </w:rPr>
        <w:t xml:space="preserve">Die </w:t>
      </w:r>
      <w:r w:rsidR="00C96408">
        <w:rPr>
          <w:rStyle w:val="normaltextrun"/>
          <w:rFonts w:ascii="Sennheiser Office" w:hAnsi="Sennheiser Office" w:cs="Segoe UI"/>
          <w:b/>
          <w:bCs/>
          <w:sz w:val="22"/>
          <w:lang w:val="de-DE"/>
        </w:rPr>
        <w:t xml:space="preserve">perfekte </w:t>
      </w:r>
      <w:r w:rsidRPr="0082495B">
        <w:rPr>
          <w:rStyle w:val="normaltextrun"/>
          <w:rFonts w:ascii="Sennheiser Office" w:hAnsi="Sennheiser Office" w:cs="Segoe UI"/>
          <w:b/>
          <w:bCs/>
          <w:sz w:val="22"/>
          <w:lang w:val="de-DE"/>
        </w:rPr>
        <w:t>Wahl</w:t>
      </w:r>
      <w:r w:rsidR="00745A1A">
        <w:rPr>
          <w:rStyle w:val="normaltextrun"/>
          <w:rFonts w:ascii="Sennheiser Office" w:hAnsi="Sennheiser Office" w:cs="Segoe UI"/>
          <w:b/>
          <w:bCs/>
          <w:sz w:val="22"/>
          <w:lang w:val="de-DE"/>
        </w:rPr>
        <w:t xml:space="preserve"> für ein Geschenk, das </w:t>
      </w:r>
      <w:r w:rsidRPr="0082495B">
        <w:rPr>
          <w:rStyle w:val="normaltextrun"/>
          <w:rFonts w:ascii="Sennheiser Office" w:hAnsi="Sennheiser Office" w:cs="Segoe UI"/>
          <w:b/>
          <w:bCs/>
          <w:sz w:val="22"/>
          <w:lang w:val="de-DE"/>
        </w:rPr>
        <w:t>in der festlichen Jahreszeit eine Freude bereite</w:t>
      </w:r>
      <w:r w:rsidR="00745A1A">
        <w:rPr>
          <w:rStyle w:val="normaltextrun"/>
          <w:rFonts w:ascii="Sennheiser Office" w:hAnsi="Sennheiser Office" w:cs="Segoe UI"/>
          <w:b/>
          <w:bCs/>
          <w:sz w:val="22"/>
          <w:lang w:val="de-DE"/>
        </w:rPr>
        <w:t>t.</w:t>
      </w:r>
    </w:p>
    <w:p w14:paraId="26CC2582" w14:textId="77777777" w:rsidR="000D77D7" w:rsidRPr="0082495B" w:rsidRDefault="000D77D7" w:rsidP="00800633">
      <w:pPr>
        <w:rPr>
          <w:rFonts w:ascii="Sennheiser Office" w:hAnsi="Sennheiser Office"/>
          <w:b/>
          <w:bCs/>
          <w:sz w:val="22"/>
          <w:lang w:val="de-DE"/>
        </w:rPr>
      </w:pPr>
    </w:p>
    <w:p w14:paraId="62BCF52A" w14:textId="77777777" w:rsidR="00E5425F" w:rsidRPr="00A83C18" w:rsidRDefault="00E5425F" w:rsidP="009831E0">
      <w:pPr>
        <w:pStyle w:val="paragraph"/>
        <w:spacing w:before="0" w:beforeAutospacing="0" w:after="0" w:afterAutospacing="0"/>
        <w:textAlignment w:val="baseline"/>
        <w:rPr>
          <w:rStyle w:val="normaltextrun"/>
          <w:rFonts w:ascii="Sennheiser Office" w:hAnsi="Sennheiser Office" w:cs="Segoe UI"/>
          <w:b/>
          <w:bCs/>
          <w:sz w:val="22"/>
          <w:szCs w:val="22"/>
        </w:rPr>
      </w:pPr>
    </w:p>
    <w:p w14:paraId="1032ADB5" w14:textId="199DFFDD" w:rsidR="0017328E" w:rsidRDefault="0017328E" w:rsidP="0017328E">
      <w:pPr>
        <w:pStyle w:val="paragraph"/>
        <w:spacing w:before="0" w:beforeAutospacing="0" w:after="0" w:afterAutospacing="0"/>
        <w:jc w:val="center"/>
        <w:textAlignment w:val="baseline"/>
        <w:rPr>
          <w:rStyle w:val="normaltextrun"/>
          <w:rFonts w:ascii="Sennheiser Office" w:hAnsi="Sennheiser Office" w:cs="Segoe UI"/>
          <w:b/>
          <w:bCs/>
          <w:sz w:val="22"/>
          <w:szCs w:val="22"/>
          <w:lang w:val="en-US"/>
        </w:rPr>
      </w:pPr>
      <w:r>
        <w:rPr>
          <w:rFonts w:ascii="Sennheiser Office" w:hAnsi="Sennheiser Office" w:cs="Segoe UI"/>
          <w:b/>
          <w:bCs/>
          <w:noProof/>
          <w:sz w:val="22"/>
          <w:szCs w:val="22"/>
          <w:lang w:val="en-US"/>
        </w:rPr>
        <w:drawing>
          <wp:inline distT="0" distB="0" distL="0" distR="0" wp14:anchorId="5D6D76B6" wp14:editId="4B6FE469">
            <wp:extent cx="4375150" cy="2877536"/>
            <wp:effectExtent l="0" t="0" r="6350" b="0"/>
            <wp:docPr id="17113272" name="Picture 3"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72" name="Picture 3" descr="A person wearing headpho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9952" cy="2887271"/>
                    </a:xfrm>
                    <a:prstGeom prst="rect">
                      <a:avLst/>
                    </a:prstGeom>
                  </pic:spPr>
                </pic:pic>
              </a:graphicData>
            </a:graphic>
          </wp:inline>
        </w:drawing>
      </w:r>
    </w:p>
    <w:p w14:paraId="75CE553A" w14:textId="77777777" w:rsidR="00017EB1" w:rsidRDefault="00017EB1" w:rsidP="003A0343">
      <w:pPr>
        <w:rPr>
          <w:rFonts w:ascii="Sennheiser Office" w:hAnsi="Sennheiser Office"/>
          <w:sz w:val="22"/>
        </w:rPr>
      </w:pPr>
    </w:p>
    <w:p w14:paraId="31B9BD2D" w14:textId="085D6921" w:rsidR="00866B97" w:rsidRPr="00866B97" w:rsidRDefault="00866B97" w:rsidP="00866B97">
      <w:pPr>
        <w:rPr>
          <w:rFonts w:ascii="Sennheiser Office" w:hAnsi="Sennheiser Office"/>
          <w:sz w:val="22"/>
          <w:lang w:val="de-DE"/>
        </w:rPr>
      </w:pPr>
      <w:r w:rsidRPr="00866B97">
        <w:rPr>
          <w:rFonts w:ascii="Sennheiser Office" w:hAnsi="Sennheiser Office"/>
          <w:b/>
          <w:bCs/>
          <w:sz w:val="22"/>
          <w:lang w:val="de-DE"/>
        </w:rPr>
        <w:t>Verwöhn</w:t>
      </w:r>
      <w:r w:rsidRPr="00083273">
        <w:rPr>
          <w:rFonts w:ascii="Sennheiser Office" w:hAnsi="Sennheiser Office"/>
          <w:b/>
          <w:bCs/>
          <w:sz w:val="22"/>
          <w:lang w:val="de-DE"/>
        </w:rPr>
        <w:t>t</w:t>
      </w:r>
      <w:r w:rsidRPr="00866B97">
        <w:rPr>
          <w:rFonts w:ascii="Sennheiser Office" w:hAnsi="Sennheiser Office"/>
          <w:b/>
          <w:bCs/>
          <w:color w:val="FF0000"/>
          <w:sz w:val="22"/>
          <w:lang w:val="de-DE"/>
        </w:rPr>
        <w:t xml:space="preserve"> </w:t>
      </w:r>
      <w:r w:rsidRPr="00866B97">
        <w:rPr>
          <w:rFonts w:ascii="Sennheiser Office" w:hAnsi="Sennheiser Office"/>
          <w:b/>
          <w:bCs/>
          <w:sz w:val="22"/>
          <w:lang w:val="de-DE"/>
        </w:rPr>
        <w:t>d</w:t>
      </w:r>
      <w:r>
        <w:rPr>
          <w:rFonts w:ascii="Sennheiser Office" w:hAnsi="Sennheiser Office"/>
          <w:b/>
          <w:bCs/>
          <w:sz w:val="22"/>
          <w:lang w:val="de-DE"/>
        </w:rPr>
        <w:t>ie</w:t>
      </w:r>
      <w:r w:rsidRPr="00866B97">
        <w:rPr>
          <w:rFonts w:ascii="Sennheiser Office" w:hAnsi="Sennheiser Office"/>
          <w:b/>
          <w:bCs/>
          <w:sz w:val="22"/>
          <w:lang w:val="de-DE"/>
        </w:rPr>
        <w:t xml:space="preserve"> Ohren </w:t>
      </w:r>
    </w:p>
    <w:p w14:paraId="3FCF8BEA" w14:textId="77777777" w:rsidR="00866B97" w:rsidRPr="00866B97" w:rsidRDefault="00866B97" w:rsidP="00866B97">
      <w:pPr>
        <w:rPr>
          <w:rStyle w:val="normaltextrun"/>
          <w:rFonts w:ascii="Sennheiser Office" w:hAnsi="Sennheiser Office" w:cs="Segoe UI"/>
          <w:i/>
          <w:iCs/>
          <w:color w:val="00B0F0"/>
          <w:sz w:val="22"/>
          <w:lang w:val="de-DE"/>
        </w:rPr>
      </w:pPr>
      <w:r w:rsidRPr="00866B97">
        <w:rPr>
          <w:rStyle w:val="normaltextrun"/>
          <w:rFonts w:ascii="Sennheiser Office" w:hAnsi="Sennheiser Office" w:cs="Segoe UI"/>
          <w:i/>
          <w:iCs/>
          <w:color w:val="00B0F0"/>
          <w:sz w:val="22"/>
          <w:lang w:val="de-DE"/>
        </w:rPr>
        <w:t>ACCENTUM Wireless (179,90 €)</w:t>
      </w:r>
    </w:p>
    <w:p w14:paraId="03861523" w14:textId="0434DB70" w:rsidR="00866B97" w:rsidRPr="00866B97" w:rsidRDefault="00B02562" w:rsidP="00866B97">
      <w:pPr>
        <w:rPr>
          <w:rFonts w:ascii="Sennheiser Office" w:hAnsi="Sennheiser Office"/>
          <w:sz w:val="22"/>
          <w:lang w:val="de-DE"/>
        </w:rPr>
      </w:pPr>
      <w:r>
        <w:rPr>
          <w:rFonts w:ascii="Sennheiser Office" w:hAnsi="Sennheiser Office"/>
          <w:sz w:val="22"/>
          <w:lang w:val="de-DE"/>
        </w:rPr>
        <w:t>Der</w:t>
      </w:r>
      <w:r w:rsidR="00866B97" w:rsidRPr="00866B97">
        <w:rPr>
          <w:rFonts w:ascii="Sennheiser Office" w:hAnsi="Sennheiser Office"/>
          <w:sz w:val="22"/>
          <w:lang w:val="de-DE"/>
        </w:rPr>
        <w:t xml:space="preserve"> ACCENTUM Wireless </w:t>
      </w:r>
      <w:r w:rsidR="00B47C1B">
        <w:rPr>
          <w:rFonts w:ascii="Sennheiser Office" w:hAnsi="Sennheiser Office"/>
          <w:sz w:val="22"/>
          <w:lang w:val="de-DE"/>
        </w:rPr>
        <w:t xml:space="preserve">sorgt für </w:t>
      </w:r>
      <w:r w:rsidR="00C40A15">
        <w:rPr>
          <w:rFonts w:ascii="Sennheiser Office" w:hAnsi="Sennheiser Office"/>
          <w:sz w:val="22"/>
          <w:lang w:val="de-DE"/>
        </w:rPr>
        <w:t>n</w:t>
      </w:r>
      <w:r w:rsidR="00C40A15" w:rsidRPr="00866B97">
        <w:rPr>
          <w:rFonts w:ascii="Sennheiser Office" w:hAnsi="Sennheiser Office"/>
          <w:sz w:val="22"/>
          <w:lang w:val="de-DE"/>
        </w:rPr>
        <w:t xml:space="preserve">eue Audioabenteuer </w:t>
      </w:r>
      <w:r w:rsidR="00B47C1B">
        <w:rPr>
          <w:rFonts w:ascii="Sennheiser Office" w:hAnsi="Sennheiser Office"/>
          <w:sz w:val="22"/>
          <w:lang w:val="de-DE"/>
        </w:rPr>
        <w:t>über</w:t>
      </w:r>
      <w:r w:rsidR="00C40A15" w:rsidRPr="00866B97">
        <w:rPr>
          <w:rFonts w:ascii="Sennheiser Office" w:hAnsi="Sennheiser Office"/>
          <w:sz w:val="22"/>
          <w:lang w:val="de-DE"/>
        </w:rPr>
        <w:t xml:space="preserve"> den ganzen Tag</w:t>
      </w:r>
      <w:r w:rsidR="00866B97" w:rsidRPr="00866B97">
        <w:rPr>
          <w:rFonts w:ascii="Sennheiser Office" w:hAnsi="Sennheiser Office"/>
          <w:sz w:val="22"/>
          <w:lang w:val="de-DE"/>
        </w:rPr>
        <w:t xml:space="preserve">. </w:t>
      </w:r>
      <w:r>
        <w:rPr>
          <w:rFonts w:ascii="Sennheiser Office" w:hAnsi="Sennheiser Office"/>
          <w:sz w:val="22"/>
          <w:lang w:val="de-DE"/>
        </w:rPr>
        <w:t>Mit</w:t>
      </w:r>
      <w:r w:rsidR="00866B97" w:rsidRPr="00866B97">
        <w:rPr>
          <w:rFonts w:ascii="Sennheiser Office" w:hAnsi="Sennheiser Office"/>
          <w:sz w:val="22"/>
          <w:lang w:val="de-DE"/>
        </w:rPr>
        <w:t xml:space="preserve"> einer Akkulaufzeit von </w:t>
      </w:r>
      <w:r w:rsidR="003A4D3B">
        <w:rPr>
          <w:rFonts w:ascii="Sennheiser Office" w:hAnsi="Sennheiser Office"/>
          <w:sz w:val="22"/>
          <w:lang w:val="de-DE"/>
        </w:rPr>
        <w:t xml:space="preserve">bis zu </w:t>
      </w:r>
      <w:r w:rsidR="00866B97" w:rsidRPr="00866B97">
        <w:rPr>
          <w:rFonts w:ascii="Sennheiser Office" w:hAnsi="Sennheiser Office"/>
          <w:sz w:val="22"/>
          <w:lang w:val="de-DE"/>
        </w:rPr>
        <w:t xml:space="preserve">50 Stunden erwecken </w:t>
      </w:r>
      <w:r w:rsidR="003A4D3B">
        <w:rPr>
          <w:rFonts w:ascii="Sennheiser Office" w:hAnsi="Sennheiser Office"/>
          <w:sz w:val="22"/>
          <w:lang w:val="de-DE"/>
        </w:rPr>
        <w:t>Nutzer</w:t>
      </w:r>
      <w:r w:rsidR="00866B97" w:rsidRPr="00866B97">
        <w:rPr>
          <w:rFonts w:ascii="Sennheiser Office" w:hAnsi="Sennheiser Office"/>
          <w:sz w:val="22"/>
          <w:lang w:val="de-DE"/>
        </w:rPr>
        <w:t xml:space="preserve">*innen ihre Lieblingslieder der Saison mit dem einzigartigen Sennheiser-Sound zum Leben. </w:t>
      </w:r>
      <w:r w:rsidR="003A4D3B">
        <w:rPr>
          <w:rFonts w:ascii="Sennheiser Office" w:hAnsi="Sennheiser Office"/>
          <w:sz w:val="22"/>
          <w:lang w:val="de-DE"/>
        </w:rPr>
        <w:t xml:space="preserve">Der </w:t>
      </w:r>
      <w:r w:rsidR="00866B97" w:rsidRPr="00866B97">
        <w:rPr>
          <w:rFonts w:ascii="Sennheiser Office" w:hAnsi="Sennheiser Office"/>
          <w:sz w:val="22"/>
          <w:lang w:val="de-DE"/>
        </w:rPr>
        <w:t xml:space="preserve">ACCENTUM ist der perfekte Kopfhörer für unterwegs und </w:t>
      </w:r>
      <w:r>
        <w:rPr>
          <w:rFonts w:ascii="Sennheiser Office" w:hAnsi="Sennheiser Office"/>
          <w:sz w:val="22"/>
          <w:lang w:val="de-DE"/>
        </w:rPr>
        <w:t>bietet</w:t>
      </w:r>
      <w:r w:rsidR="00866B97" w:rsidRPr="00866B97">
        <w:rPr>
          <w:rFonts w:ascii="Sennheiser Office" w:hAnsi="Sennheiser Office"/>
          <w:sz w:val="22"/>
          <w:lang w:val="de-DE"/>
        </w:rPr>
        <w:t xml:space="preserve"> </w:t>
      </w:r>
      <w:r w:rsidR="00C40A15">
        <w:rPr>
          <w:rFonts w:ascii="Sennheiser Office" w:hAnsi="Sennheiser Office"/>
          <w:sz w:val="22"/>
          <w:lang w:val="de-DE"/>
        </w:rPr>
        <w:t xml:space="preserve">eine </w:t>
      </w:r>
      <w:r w:rsidR="00866B97" w:rsidRPr="00866B97">
        <w:rPr>
          <w:rFonts w:ascii="Sennheiser Office" w:hAnsi="Sennheiser Office"/>
          <w:sz w:val="22"/>
          <w:lang w:val="de-DE"/>
        </w:rPr>
        <w:t xml:space="preserve">hochwertige kabellose Audiowiedergabe </w:t>
      </w:r>
      <w:r>
        <w:rPr>
          <w:rFonts w:ascii="Sennheiser Office" w:hAnsi="Sennheiser Office"/>
          <w:sz w:val="22"/>
          <w:lang w:val="de-DE"/>
        </w:rPr>
        <w:t>sowie</w:t>
      </w:r>
      <w:r w:rsidR="00866B97" w:rsidRPr="00866B97">
        <w:rPr>
          <w:rFonts w:ascii="Sennheiser Office" w:hAnsi="Sennheiser Office"/>
          <w:sz w:val="22"/>
          <w:lang w:val="de-DE"/>
        </w:rPr>
        <w:t xml:space="preserve"> außergewöhnliche Funktionen wie Hybrid ANC, damit die Weihnachtsstimmung auch lange nach de</w:t>
      </w:r>
      <w:r w:rsidR="00745A1A">
        <w:rPr>
          <w:rFonts w:ascii="Sennheiser Office" w:hAnsi="Sennheiser Office"/>
          <w:sz w:val="22"/>
          <w:lang w:val="de-DE"/>
        </w:rPr>
        <w:t>n</w:t>
      </w:r>
      <w:r w:rsidR="00866B97" w:rsidRPr="00866B97">
        <w:rPr>
          <w:rFonts w:ascii="Sennheiser Office" w:hAnsi="Sennheiser Office"/>
          <w:sz w:val="22"/>
          <w:lang w:val="de-DE"/>
        </w:rPr>
        <w:t xml:space="preserve"> Fe</w:t>
      </w:r>
      <w:r w:rsidR="00745A1A">
        <w:rPr>
          <w:rFonts w:ascii="Sennheiser Office" w:hAnsi="Sennheiser Office"/>
          <w:sz w:val="22"/>
          <w:lang w:val="de-DE"/>
        </w:rPr>
        <w:t>iertagen</w:t>
      </w:r>
      <w:r w:rsidR="00866B97" w:rsidRPr="00866B97">
        <w:rPr>
          <w:rFonts w:ascii="Sennheiser Office" w:hAnsi="Sennheiser Office"/>
          <w:sz w:val="22"/>
          <w:lang w:val="de-DE"/>
        </w:rPr>
        <w:t xml:space="preserve"> anhält.</w:t>
      </w:r>
    </w:p>
    <w:p w14:paraId="57AB156C" w14:textId="77777777" w:rsidR="00866B97" w:rsidRPr="00866B97" w:rsidRDefault="00866B97" w:rsidP="003A0343">
      <w:pPr>
        <w:rPr>
          <w:rFonts w:ascii="Sennheiser Office" w:hAnsi="Sennheiser Office"/>
          <w:sz w:val="22"/>
          <w:lang w:val="de-DE"/>
        </w:rPr>
      </w:pPr>
    </w:p>
    <w:p w14:paraId="43D259B7" w14:textId="77777777" w:rsidR="00F757AF" w:rsidRPr="00866B97" w:rsidRDefault="00F757AF" w:rsidP="00017EB1">
      <w:pPr>
        <w:pStyle w:val="paragraph"/>
        <w:spacing w:before="0" w:beforeAutospacing="0" w:after="0" w:afterAutospacing="0"/>
        <w:textAlignment w:val="baseline"/>
        <w:rPr>
          <w:rStyle w:val="normaltextrun"/>
          <w:rFonts w:ascii="Sennheiser Office" w:hAnsi="Sennheiser Office" w:cs="Segoe UI"/>
          <w:b/>
          <w:bCs/>
          <w:sz w:val="22"/>
          <w:szCs w:val="22"/>
        </w:rPr>
      </w:pPr>
    </w:p>
    <w:p w14:paraId="632CCACA" w14:textId="0A800184" w:rsidR="00F757AF" w:rsidRDefault="00F757AF" w:rsidP="00E5425F">
      <w:pPr>
        <w:pStyle w:val="paragraph"/>
        <w:spacing w:before="0" w:beforeAutospacing="0" w:after="0" w:afterAutospacing="0"/>
        <w:jc w:val="center"/>
        <w:textAlignment w:val="baseline"/>
        <w:rPr>
          <w:rStyle w:val="normaltextrun"/>
          <w:rFonts w:ascii="Sennheiser Office" w:hAnsi="Sennheiser Office" w:cs="Segoe UI"/>
          <w:b/>
          <w:bCs/>
          <w:sz w:val="22"/>
          <w:szCs w:val="22"/>
          <w:lang w:val="en-US"/>
        </w:rPr>
      </w:pPr>
      <w:r>
        <w:rPr>
          <w:rFonts w:ascii="Sennheiser Office" w:hAnsi="Sennheiser Office" w:cs="Segoe UI"/>
          <w:b/>
          <w:bCs/>
          <w:noProof/>
          <w:sz w:val="22"/>
          <w:szCs w:val="22"/>
          <w:lang w:val="en-US"/>
        </w:rPr>
        <w:lastRenderedPageBreak/>
        <w:drawing>
          <wp:inline distT="0" distB="0" distL="0" distR="0" wp14:anchorId="6BC6C864" wp14:editId="3F521802">
            <wp:extent cx="4006850" cy="3004907"/>
            <wp:effectExtent l="0" t="0" r="0" b="5080"/>
            <wp:docPr id="543799718" name="Picture 1" descr="A person with headphone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99718" name="Picture 1" descr="A person with headphones 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4756" cy="3018336"/>
                    </a:xfrm>
                    <a:prstGeom prst="rect">
                      <a:avLst/>
                    </a:prstGeom>
                  </pic:spPr>
                </pic:pic>
              </a:graphicData>
            </a:graphic>
          </wp:inline>
        </w:drawing>
      </w:r>
    </w:p>
    <w:p w14:paraId="7267870F" w14:textId="77777777" w:rsidR="0017328E" w:rsidRDefault="0017328E" w:rsidP="00017EB1">
      <w:pPr>
        <w:pStyle w:val="paragraph"/>
        <w:spacing w:before="0" w:beforeAutospacing="0" w:after="0" w:afterAutospacing="0"/>
        <w:textAlignment w:val="baseline"/>
        <w:rPr>
          <w:rStyle w:val="normaltextrun"/>
          <w:rFonts w:ascii="Sennheiser Office" w:hAnsi="Sennheiser Office" w:cs="Segoe UI"/>
          <w:b/>
          <w:bCs/>
          <w:sz w:val="22"/>
          <w:szCs w:val="22"/>
          <w:lang w:val="en-US"/>
        </w:rPr>
      </w:pPr>
    </w:p>
    <w:p w14:paraId="58C87DF7" w14:textId="67D1E241" w:rsidR="006B62D9" w:rsidRPr="006B62D9" w:rsidRDefault="006B62D9" w:rsidP="006B62D9">
      <w:pPr>
        <w:rPr>
          <w:rFonts w:ascii="Sennheiser Office" w:hAnsi="Sennheiser Office"/>
          <w:b/>
          <w:bCs/>
          <w:sz w:val="22"/>
          <w:lang w:val="de-DE"/>
        </w:rPr>
      </w:pPr>
      <w:r w:rsidRPr="006B62D9">
        <w:rPr>
          <w:rFonts w:ascii="Sennheiser Office" w:hAnsi="Sennheiser Office"/>
          <w:b/>
          <w:bCs/>
          <w:sz w:val="22"/>
          <w:lang w:val="de-DE"/>
        </w:rPr>
        <w:t xml:space="preserve">Weihnachtslieder </w:t>
      </w:r>
      <w:r>
        <w:rPr>
          <w:rFonts w:ascii="Sennheiser Office" w:hAnsi="Sennheiser Office"/>
          <w:b/>
          <w:bCs/>
          <w:sz w:val="22"/>
          <w:lang w:val="de-DE"/>
        </w:rPr>
        <w:t>aufdrehen</w:t>
      </w:r>
    </w:p>
    <w:p w14:paraId="6DB46D5E" w14:textId="77777777" w:rsidR="006B62D9" w:rsidRPr="006B62D9" w:rsidRDefault="006B62D9" w:rsidP="006B62D9">
      <w:pPr>
        <w:pStyle w:val="paragraph"/>
        <w:spacing w:before="0" w:beforeAutospacing="0" w:after="0" w:afterAutospacing="0"/>
        <w:textAlignment w:val="baseline"/>
        <w:rPr>
          <w:rStyle w:val="normaltextrun"/>
          <w:rFonts w:ascii="Sennheiser Office" w:hAnsi="Sennheiser Office" w:cs="Segoe UI"/>
          <w:i/>
          <w:iCs/>
          <w:color w:val="00B0F0"/>
          <w:sz w:val="22"/>
          <w:szCs w:val="22"/>
        </w:rPr>
      </w:pPr>
      <w:r w:rsidRPr="006B62D9">
        <w:rPr>
          <w:rStyle w:val="normaltextrun"/>
          <w:rFonts w:ascii="Sennheiser Office" w:hAnsi="Sennheiser Office" w:cs="Segoe UI"/>
          <w:i/>
          <w:iCs/>
          <w:color w:val="00B0F0"/>
          <w:sz w:val="22"/>
          <w:szCs w:val="22"/>
        </w:rPr>
        <w:t>ACCENTUM Plus Wireless (229,90 €)</w:t>
      </w:r>
    </w:p>
    <w:p w14:paraId="69B28427" w14:textId="6F24D169" w:rsidR="006B62D9" w:rsidRPr="006B62D9" w:rsidRDefault="006B62D9" w:rsidP="006B62D9">
      <w:pPr>
        <w:rPr>
          <w:rFonts w:ascii="Sennheiser Office" w:hAnsi="Sennheiser Office"/>
          <w:sz w:val="22"/>
          <w:lang w:val="de-DE"/>
        </w:rPr>
      </w:pPr>
      <w:r w:rsidRPr="006B62D9">
        <w:rPr>
          <w:rFonts w:ascii="Sennheiser Office" w:hAnsi="Sennheiser Office"/>
          <w:sz w:val="22"/>
          <w:lang w:val="de-DE"/>
        </w:rPr>
        <w:t xml:space="preserve">Egal wo Nutzer*innen in diesem Winter Musik hören, mit </w:t>
      </w:r>
      <w:r w:rsidR="003A4D3B">
        <w:rPr>
          <w:rFonts w:ascii="Sennheiser Office" w:hAnsi="Sennheiser Office"/>
          <w:sz w:val="22"/>
          <w:lang w:val="de-DE"/>
        </w:rPr>
        <w:t xml:space="preserve">dem </w:t>
      </w:r>
      <w:r w:rsidRPr="006B62D9">
        <w:rPr>
          <w:rFonts w:ascii="Sennheiser Office" w:hAnsi="Sennheiser Office"/>
          <w:sz w:val="22"/>
          <w:lang w:val="de-DE"/>
        </w:rPr>
        <w:t>ACCENTUM Plus erleben sie herausragenden Klang für unterwegs. Dank der Schnellladefunktion müssen sie dieses Weihnachten nicht auf Musik verzichten, und das breite Klangspektrum bringt d</w:t>
      </w:r>
      <w:r w:rsidR="00E35788">
        <w:rPr>
          <w:rFonts w:ascii="Sennheiser Office" w:hAnsi="Sennheiser Office"/>
          <w:sz w:val="22"/>
          <w:lang w:val="de-DE"/>
        </w:rPr>
        <w:t xml:space="preserve">en besten </w:t>
      </w:r>
      <w:r w:rsidR="003A4D3B">
        <w:rPr>
          <w:rFonts w:ascii="Sennheiser Office" w:hAnsi="Sennheiser Office"/>
          <w:sz w:val="22"/>
          <w:lang w:val="de-DE"/>
        </w:rPr>
        <w:t>Sound</w:t>
      </w:r>
      <w:r w:rsidR="00E35788">
        <w:rPr>
          <w:rFonts w:ascii="Sennheiser Office" w:hAnsi="Sennheiser Office"/>
          <w:sz w:val="22"/>
          <w:lang w:val="de-DE"/>
        </w:rPr>
        <w:t xml:space="preserve"> </w:t>
      </w:r>
      <w:r w:rsidRPr="006B62D9">
        <w:rPr>
          <w:rFonts w:ascii="Sennheiser Office" w:hAnsi="Sennheiser Office"/>
          <w:sz w:val="22"/>
          <w:lang w:val="de-DE"/>
        </w:rPr>
        <w:t xml:space="preserve">ihrer festlichen Lieblingslieder zur Geltung. Mit außergewöhnlichem Komfort und fortschrittlicher Touch-Bedienung können </w:t>
      </w:r>
      <w:r w:rsidR="003A4D3B">
        <w:rPr>
          <w:rFonts w:ascii="Sennheiser Office" w:hAnsi="Sennheiser Office"/>
          <w:sz w:val="22"/>
          <w:lang w:val="de-DE"/>
        </w:rPr>
        <w:t>Nutzer</w:t>
      </w:r>
      <w:r w:rsidRPr="006B62D9">
        <w:rPr>
          <w:rFonts w:ascii="Sennheiser Office" w:hAnsi="Sennheiser Office"/>
          <w:sz w:val="22"/>
          <w:lang w:val="de-DE"/>
        </w:rPr>
        <w:t>*innen dieses Weihnachten Musik ohne Kompromisse genießen.</w:t>
      </w:r>
    </w:p>
    <w:p w14:paraId="641A7EA6" w14:textId="77777777" w:rsidR="0017328E" w:rsidRPr="006B62D9" w:rsidRDefault="0017328E" w:rsidP="003A0343">
      <w:pPr>
        <w:rPr>
          <w:rFonts w:ascii="Sennheiser Office" w:hAnsi="Sennheiser Office"/>
          <w:sz w:val="22"/>
          <w:lang w:val="de-DE"/>
        </w:rPr>
      </w:pPr>
    </w:p>
    <w:p w14:paraId="353BA882" w14:textId="18C4C01B" w:rsidR="00017EB1" w:rsidRDefault="00525407" w:rsidP="00525407">
      <w:pPr>
        <w:jc w:val="center"/>
        <w:rPr>
          <w:rFonts w:ascii="Sennheiser Office" w:hAnsi="Sennheiser Office"/>
          <w:sz w:val="22"/>
        </w:rPr>
      </w:pPr>
      <w:r>
        <w:rPr>
          <w:rFonts w:ascii="Sennheiser Office" w:hAnsi="Sennheiser Office"/>
          <w:noProof/>
          <w:sz w:val="22"/>
        </w:rPr>
        <w:drawing>
          <wp:inline distT="0" distB="0" distL="0" distR="0" wp14:anchorId="4F0A9576" wp14:editId="72E7BD32">
            <wp:extent cx="4044396" cy="3033062"/>
            <wp:effectExtent l="0" t="0" r="0" b="0"/>
            <wp:docPr id="483678602" name="Picture 2" descr="A person with curly hair wearing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78602" name="Picture 2" descr="A person with curly hair wearing a red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769" cy="3038592"/>
                    </a:xfrm>
                    <a:prstGeom prst="rect">
                      <a:avLst/>
                    </a:prstGeom>
                  </pic:spPr>
                </pic:pic>
              </a:graphicData>
            </a:graphic>
          </wp:inline>
        </w:drawing>
      </w:r>
    </w:p>
    <w:p w14:paraId="174866A9" w14:textId="77777777" w:rsidR="00017EB1" w:rsidRDefault="00017EB1" w:rsidP="003A0343">
      <w:pPr>
        <w:rPr>
          <w:rFonts w:ascii="Sennheiser Office" w:hAnsi="Sennheiser Office"/>
          <w:sz w:val="22"/>
        </w:rPr>
      </w:pPr>
    </w:p>
    <w:p w14:paraId="0EC0539A" w14:textId="670BEEB1" w:rsidR="00017EB1" w:rsidRPr="00A657AA" w:rsidRDefault="00A657AA" w:rsidP="00017EB1">
      <w:pPr>
        <w:pStyle w:val="paragraph"/>
        <w:spacing w:before="0" w:beforeAutospacing="0" w:after="0" w:afterAutospacing="0"/>
        <w:textAlignment w:val="baseline"/>
        <w:rPr>
          <w:rStyle w:val="normaltextrun"/>
          <w:rFonts w:ascii="Sennheiser Office" w:hAnsi="Sennheiser Office" w:cs="Segoe UI"/>
          <w:b/>
          <w:bCs/>
          <w:sz w:val="22"/>
          <w:szCs w:val="22"/>
        </w:rPr>
      </w:pPr>
      <w:r w:rsidRPr="00A657AA">
        <w:rPr>
          <w:rStyle w:val="normaltextrun"/>
          <w:rFonts w:ascii="Sennheiser Office" w:hAnsi="Sennheiser Office" w:cs="Segoe UI"/>
          <w:b/>
          <w:bCs/>
          <w:sz w:val="22"/>
          <w:szCs w:val="22"/>
        </w:rPr>
        <w:lastRenderedPageBreak/>
        <w:t>Die Playlist für den W</w:t>
      </w:r>
      <w:r>
        <w:rPr>
          <w:rStyle w:val="normaltextrun"/>
          <w:rFonts w:ascii="Sennheiser Office" w:hAnsi="Sennheiser Office" w:cs="Segoe UI"/>
          <w:b/>
          <w:bCs/>
          <w:sz w:val="22"/>
          <w:szCs w:val="22"/>
        </w:rPr>
        <w:t>inter perfektionieren</w:t>
      </w:r>
    </w:p>
    <w:p w14:paraId="5610DADF" w14:textId="77777777" w:rsidR="0017328E" w:rsidRPr="00775412" w:rsidRDefault="00017EB1" w:rsidP="0017328E">
      <w:pPr>
        <w:pStyle w:val="paragraph"/>
        <w:spacing w:before="0" w:beforeAutospacing="0" w:after="0" w:afterAutospacing="0"/>
        <w:textAlignment w:val="baseline"/>
        <w:rPr>
          <w:rStyle w:val="normaltextrun"/>
          <w:rFonts w:ascii="Sennheiser Office" w:hAnsi="Sennheiser Office" w:cs="Segoe UI"/>
          <w:i/>
          <w:iCs/>
          <w:color w:val="00B0F0"/>
          <w:sz w:val="22"/>
          <w:szCs w:val="22"/>
        </w:rPr>
      </w:pPr>
      <w:r w:rsidRPr="00775412">
        <w:rPr>
          <w:rStyle w:val="normaltextrun"/>
          <w:rFonts w:ascii="Sennheiser Office" w:hAnsi="Sennheiser Office" w:cs="Segoe UI"/>
          <w:i/>
          <w:iCs/>
          <w:color w:val="00B0F0"/>
          <w:sz w:val="22"/>
          <w:szCs w:val="22"/>
        </w:rPr>
        <w:t>ACCENTUM True Wireless (199,90 €)</w:t>
      </w:r>
    </w:p>
    <w:p w14:paraId="6459E517" w14:textId="1FEA30D3" w:rsidR="00A657AA" w:rsidRPr="00A657AA" w:rsidRDefault="00452DE0" w:rsidP="0017328E">
      <w:pPr>
        <w:pStyle w:val="paragraph"/>
        <w:spacing w:before="0" w:beforeAutospacing="0" w:after="0" w:afterAutospacing="0"/>
        <w:textAlignment w:val="baseline"/>
        <w:rPr>
          <w:rFonts w:ascii="Sennheiser Office" w:hAnsi="Sennheiser Office" w:cs="Segoe UI"/>
          <w:i/>
          <w:iCs/>
          <w:color w:val="00B0F0"/>
          <w:sz w:val="22"/>
          <w:szCs w:val="22"/>
        </w:rPr>
      </w:pPr>
      <w:r w:rsidRPr="00452DE0">
        <w:rPr>
          <w:rFonts w:ascii="Sennheiser Office" w:hAnsi="Sennheiser Office"/>
          <w:sz w:val="22"/>
        </w:rPr>
        <w:t>D</w:t>
      </w:r>
      <w:r w:rsidR="000279FC">
        <w:rPr>
          <w:rFonts w:ascii="Sennheiser Office" w:hAnsi="Sennheiser Office"/>
          <w:sz w:val="22"/>
        </w:rPr>
        <w:t xml:space="preserve">er </w:t>
      </w:r>
      <w:r w:rsidRPr="00452DE0">
        <w:rPr>
          <w:rFonts w:ascii="Sennheiser Office" w:hAnsi="Sennheiser Office"/>
          <w:sz w:val="22"/>
        </w:rPr>
        <w:t>ACCENTUM True Wireless biete</w:t>
      </w:r>
      <w:r w:rsidR="000279FC">
        <w:rPr>
          <w:rFonts w:ascii="Sennheiser Office" w:hAnsi="Sennheiser Office"/>
          <w:sz w:val="22"/>
        </w:rPr>
        <w:t>t</w:t>
      </w:r>
      <w:r w:rsidRPr="00452DE0">
        <w:rPr>
          <w:rFonts w:ascii="Sennheiser Office" w:hAnsi="Sennheiser Office"/>
          <w:sz w:val="22"/>
        </w:rPr>
        <w:t xml:space="preserve"> </w:t>
      </w:r>
      <w:r w:rsidR="00E35788">
        <w:rPr>
          <w:rFonts w:ascii="Sennheiser Office" w:hAnsi="Sennheiser Office"/>
          <w:sz w:val="22"/>
        </w:rPr>
        <w:t>Musikliebhaber*innen</w:t>
      </w:r>
      <w:r w:rsidRPr="00452DE0">
        <w:rPr>
          <w:rFonts w:ascii="Sennheiser Office" w:hAnsi="Sennheiser Office"/>
          <w:sz w:val="22"/>
        </w:rPr>
        <w:t xml:space="preserve"> ein äußerst komfortables, ergonomisches Design sowie eine lange Akkulaufzeit, die für ein erstklassiges Hörerlebnis über den gesamten Tag hinweg sorgt. </w:t>
      </w:r>
      <w:r w:rsidR="003A4D3B">
        <w:rPr>
          <w:rFonts w:ascii="Sennheiser Office" w:hAnsi="Sennheiser Office"/>
          <w:sz w:val="22"/>
        </w:rPr>
        <w:t>Nutzer</w:t>
      </w:r>
      <w:r w:rsidRPr="00452DE0">
        <w:rPr>
          <w:rFonts w:ascii="Sennheiser Office" w:hAnsi="Sennheiser Office"/>
          <w:sz w:val="22"/>
        </w:rPr>
        <w:t xml:space="preserve">*innen können in den hochwertigen Klang von Sennheiser eintauchen und gleichzeitig </w:t>
      </w:r>
      <w:r w:rsidR="00926B90">
        <w:rPr>
          <w:rFonts w:ascii="Sennheiser Office" w:hAnsi="Sennheiser Office"/>
          <w:sz w:val="22"/>
        </w:rPr>
        <w:t xml:space="preserve">Ablenkungen </w:t>
      </w:r>
      <w:r w:rsidRPr="00452DE0">
        <w:rPr>
          <w:rFonts w:ascii="Sennheiser Office" w:hAnsi="Sennheiser Office"/>
          <w:sz w:val="22"/>
        </w:rPr>
        <w:t>dank der aktiven hybriden Geräuschunterdrückung au</w:t>
      </w:r>
      <w:r w:rsidR="00F2234F">
        <w:rPr>
          <w:rFonts w:ascii="Sennheiser Office" w:hAnsi="Sennheiser Office"/>
          <w:sz w:val="22"/>
        </w:rPr>
        <w:t>sblenden</w:t>
      </w:r>
      <w:r w:rsidR="007F1849">
        <w:rPr>
          <w:rFonts w:ascii="Sennheiser Office" w:hAnsi="Sennheiser Office"/>
          <w:sz w:val="22"/>
        </w:rPr>
        <w:t>.</w:t>
      </w:r>
    </w:p>
    <w:p w14:paraId="575A5F36" w14:textId="77777777" w:rsidR="00E00881" w:rsidRPr="00A657AA" w:rsidRDefault="00E00881" w:rsidP="00017EB1">
      <w:pPr>
        <w:rPr>
          <w:rFonts w:ascii="Sennheiser Office" w:hAnsi="Sennheiser Office"/>
          <w:sz w:val="22"/>
          <w:lang w:val="de-DE"/>
        </w:rPr>
      </w:pPr>
    </w:p>
    <w:p w14:paraId="3BC5FEAE" w14:textId="4CC4C01F" w:rsidR="00525407" w:rsidRDefault="00C10672" w:rsidP="00C10672">
      <w:pPr>
        <w:pStyle w:val="paragraph"/>
        <w:spacing w:before="0" w:beforeAutospacing="0" w:after="0" w:afterAutospacing="0"/>
        <w:jc w:val="center"/>
        <w:textAlignment w:val="baseline"/>
        <w:rPr>
          <w:rStyle w:val="normaltextrun"/>
          <w:rFonts w:ascii="Sennheiser Office" w:hAnsi="Sennheiser Office" w:cs="Segoe UI"/>
          <w:b/>
          <w:bCs/>
          <w:sz w:val="22"/>
          <w:szCs w:val="22"/>
          <w:lang w:val="en-US"/>
        </w:rPr>
      </w:pPr>
      <w:r>
        <w:rPr>
          <w:rFonts w:ascii="Sennheiser Office" w:hAnsi="Sennheiser Office" w:cs="Segoe UI"/>
          <w:b/>
          <w:bCs/>
          <w:noProof/>
          <w:sz w:val="22"/>
          <w:szCs w:val="22"/>
          <w:lang w:val="en-US"/>
        </w:rPr>
        <w:drawing>
          <wp:inline distT="0" distB="0" distL="0" distR="0" wp14:anchorId="330B41CD" wp14:editId="505E6E0F">
            <wp:extent cx="4191000" cy="2357256"/>
            <wp:effectExtent l="0" t="0" r="0" b="5080"/>
            <wp:docPr id="2030675822" name="Picture 4" descr="A black headphones on a brow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75822" name="Picture 4" descr="A black headphones on a brown su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7566" cy="2360949"/>
                    </a:xfrm>
                    <a:prstGeom prst="rect">
                      <a:avLst/>
                    </a:prstGeom>
                  </pic:spPr>
                </pic:pic>
              </a:graphicData>
            </a:graphic>
          </wp:inline>
        </w:drawing>
      </w:r>
    </w:p>
    <w:p w14:paraId="4CA2FD6D" w14:textId="77777777" w:rsidR="00C10672" w:rsidRDefault="00C10672" w:rsidP="00E00881">
      <w:pPr>
        <w:pStyle w:val="paragraph"/>
        <w:spacing w:before="0" w:beforeAutospacing="0" w:after="0" w:afterAutospacing="0"/>
        <w:textAlignment w:val="baseline"/>
        <w:rPr>
          <w:rStyle w:val="normaltextrun"/>
          <w:rFonts w:ascii="Sennheiser Office" w:hAnsi="Sennheiser Office" w:cs="Segoe UI"/>
          <w:b/>
          <w:bCs/>
          <w:sz w:val="22"/>
          <w:szCs w:val="22"/>
          <w:lang w:val="en-US"/>
        </w:rPr>
      </w:pPr>
    </w:p>
    <w:p w14:paraId="6826518F" w14:textId="502C41FA" w:rsidR="00E00881" w:rsidRPr="00B919BF" w:rsidRDefault="00B919BF" w:rsidP="00E00881">
      <w:pPr>
        <w:pStyle w:val="paragraph"/>
        <w:spacing w:before="0" w:beforeAutospacing="0" w:after="0" w:afterAutospacing="0"/>
        <w:textAlignment w:val="baseline"/>
        <w:rPr>
          <w:rStyle w:val="normaltextrun"/>
          <w:rFonts w:ascii="Sennheiser Office" w:hAnsi="Sennheiser Office" w:cs="Segoe UI"/>
          <w:b/>
          <w:bCs/>
          <w:sz w:val="22"/>
          <w:szCs w:val="22"/>
        </w:rPr>
      </w:pPr>
      <w:r w:rsidRPr="00B919BF">
        <w:rPr>
          <w:rStyle w:val="normaltextrun"/>
          <w:rFonts w:ascii="Sennheiser Office" w:hAnsi="Sennheiser Office" w:cs="Segoe UI"/>
          <w:b/>
          <w:bCs/>
          <w:sz w:val="22"/>
          <w:szCs w:val="22"/>
        </w:rPr>
        <w:t>Ein Geschenk, d</w:t>
      </w:r>
      <w:r>
        <w:rPr>
          <w:rStyle w:val="normaltextrun"/>
          <w:rFonts w:ascii="Sennheiser Office" w:hAnsi="Sennheiser Office" w:cs="Segoe UI"/>
          <w:b/>
          <w:bCs/>
          <w:sz w:val="22"/>
          <w:szCs w:val="22"/>
        </w:rPr>
        <w:t>as beeindruckt</w:t>
      </w:r>
    </w:p>
    <w:p w14:paraId="04A73247" w14:textId="47A754F7" w:rsidR="00266090" w:rsidRPr="00B919BF" w:rsidRDefault="00E00881" w:rsidP="00B919BF">
      <w:pPr>
        <w:pStyle w:val="paragraph"/>
        <w:spacing w:before="0" w:beforeAutospacing="0" w:after="0" w:afterAutospacing="0"/>
        <w:textAlignment w:val="baseline"/>
        <w:rPr>
          <w:rFonts w:ascii="Sennheiser Office" w:hAnsi="Sennheiser Office" w:cs="Segoe UI"/>
          <w:i/>
          <w:iCs/>
          <w:color w:val="00B0F0"/>
          <w:sz w:val="22"/>
          <w:szCs w:val="22"/>
        </w:rPr>
      </w:pPr>
      <w:r w:rsidRPr="00B919BF">
        <w:rPr>
          <w:rStyle w:val="normaltextrun"/>
          <w:rFonts w:ascii="Sennheiser Office" w:hAnsi="Sennheiser Office" w:cs="Segoe UI"/>
          <w:i/>
          <w:iCs/>
          <w:color w:val="00B0F0"/>
          <w:sz w:val="22"/>
          <w:szCs w:val="22"/>
        </w:rPr>
        <w:t>HD 620S (</w:t>
      </w:r>
      <w:r w:rsidR="0098793C" w:rsidRPr="00B919BF">
        <w:rPr>
          <w:rStyle w:val="normaltextrun"/>
          <w:rFonts w:ascii="Sennheiser Office" w:hAnsi="Sennheiser Office" w:cs="Segoe UI"/>
          <w:i/>
          <w:iCs/>
          <w:color w:val="00B0F0"/>
          <w:sz w:val="22"/>
          <w:szCs w:val="22"/>
        </w:rPr>
        <w:t>349,90 €)</w:t>
      </w:r>
    </w:p>
    <w:p w14:paraId="083E5B76" w14:textId="3B841E56" w:rsidR="00F72AB8" w:rsidRPr="00F72AB8" w:rsidRDefault="00F72AB8" w:rsidP="003A0343">
      <w:pPr>
        <w:rPr>
          <w:rFonts w:ascii="Sennheiser Office" w:hAnsi="Sennheiser Office"/>
          <w:sz w:val="22"/>
          <w:lang w:val="de-DE"/>
        </w:rPr>
      </w:pPr>
      <w:r w:rsidRPr="00F72AB8">
        <w:rPr>
          <w:rFonts w:ascii="Sennheiser Office" w:hAnsi="Sennheiser Office"/>
          <w:sz w:val="22"/>
          <w:lang w:val="de-DE"/>
        </w:rPr>
        <w:t>Mit dem HD 620S verschenken Sound</w:t>
      </w:r>
      <w:r w:rsidR="008303E6">
        <w:rPr>
          <w:rFonts w:ascii="Sennheiser Office" w:hAnsi="Sennheiser Office"/>
          <w:sz w:val="22"/>
          <w:lang w:val="de-DE"/>
        </w:rPr>
        <w:t>e</w:t>
      </w:r>
      <w:r w:rsidRPr="00F72AB8">
        <w:rPr>
          <w:rFonts w:ascii="Sennheiser Office" w:hAnsi="Sennheiser Office"/>
          <w:sz w:val="22"/>
          <w:lang w:val="de-DE"/>
        </w:rPr>
        <w:t>nthusiast*innen in d</w:t>
      </w:r>
      <w:r w:rsidR="008303E6">
        <w:rPr>
          <w:rFonts w:ascii="Sennheiser Office" w:hAnsi="Sennheiser Office"/>
          <w:sz w:val="22"/>
          <w:lang w:val="de-DE"/>
        </w:rPr>
        <w:t xml:space="preserve">ieser </w:t>
      </w:r>
      <w:r w:rsidRPr="00F72AB8">
        <w:rPr>
          <w:rFonts w:ascii="Sennheiser Office" w:hAnsi="Sennheiser Office"/>
          <w:sz w:val="22"/>
          <w:lang w:val="de-DE"/>
        </w:rPr>
        <w:t xml:space="preserve">festlichen Jahreszeit erstklassige Klangqualität. Der HD 620S ist ein geschlossener Kopfhörer mit offenem Klang, der selbst den anspruchsvollsten </w:t>
      </w:r>
      <w:r w:rsidR="003A4D3B">
        <w:rPr>
          <w:rFonts w:ascii="Sennheiser Office" w:hAnsi="Sennheiser Office"/>
          <w:sz w:val="22"/>
          <w:lang w:val="de-DE"/>
        </w:rPr>
        <w:t>Nutzer</w:t>
      </w:r>
      <w:r w:rsidRPr="00F72AB8">
        <w:rPr>
          <w:rFonts w:ascii="Sennheiser Office" w:hAnsi="Sennheiser Office"/>
          <w:sz w:val="22"/>
          <w:lang w:val="de-DE"/>
        </w:rPr>
        <w:t>*innen ein ablenkungsfreies Hörerlebnis bietet, ohne dabei auf einen natürlichen, raumfüllenden Klang zu verzichten. Er liefert Details auf Referenzniveau, eine fesselnde Dynamik und eine lautsprecherähnliche Klangwiedergabe in einem geschlossenen Design – das perfekte audiophile Weihnachtsgeschenk.</w:t>
      </w:r>
    </w:p>
    <w:p w14:paraId="75415BF1" w14:textId="7B22419E" w:rsidR="001E3C17" w:rsidRDefault="001E3C17" w:rsidP="001E3C17">
      <w:pPr>
        <w:jc w:val="center"/>
        <w:rPr>
          <w:rFonts w:ascii="Sennheiser Office" w:hAnsi="Sennheiser Office"/>
          <w:sz w:val="22"/>
          <w:lang w:val="en-US"/>
        </w:rPr>
      </w:pPr>
      <w:r>
        <w:rPr>
          <w:rFonts w:ascii="Sennheiser Office" w:hAnsi="Sennheiser Office"/>
          <w:noProof/>
          <w:sz w:val="22"/>
          <w:lang w:val="en-US"/>
        </w:rPr>
        <w:lastRenderedPageBreak/>
        <w:drawing>
          <wp:inline distT="0" distB="0" distL="0" distR="0" wp14:anchorId="6C3C3BD6" wp14:editId="161064F5">
            <wp:extent cx="4292600" cy="2861899"/>
            <wp:effectExtent l="0" t="0" r="0" b="0"/>
            <wp:docPr id="355884873" name="Picture 5" descr="A pair of headphones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84873" name="Picture 5" descr="A pair of headphones on a st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6699" cy="2871299"/>
                    </a:xfrm>
                    <a:prstGeom prst="rect">
                      <a:avLst/>
                    </a:prstGeom>
                  </pic:spPr>
                </pic:pic>
              </a:graphicData>
            </a:graphic>
          </wp:inline>
        </w:drawing>
      </w:r>
    </w:p>
    <w:p w14:paraId="363C6E3A" w14:textId="77777777" w:rsidR="00E911B4" w:rsidRDefault="00E911B4" w:rsidP="003A0343">
      <w:pPr>
        <w:rPr>
          <w:rFonts w:ascii="Sennheiser Office" w:hAnsi="Sennheiser Office"/>
          <w:sz w:val="22"/>
          <w:lang w:val="en-US"/>
        </w:rPr>
      </w:pPr>
    </w:p>
    <w:p w14:paraId="2B2AC027" w14:textId="699F0028" w:rsidR="00E911B4" w:rsidRPr="00E911B4" w:rsidRDefault="00E911B4" w:rsidP="00E911B4">
      <w:pPr>
        <w:rPr>
          <w:rFonts w:ascii="Sennheiser Office" w:hAnsi="Sennheiser Office"/>
          <w:b/>
          <w:bCs/>
          <w:sz w:val="22"/>
          <w:lang w:val="de-DE"/>
        </w:rPr>
      </w:pPr>
      <w:r w:rsidRPr="00E911B4">
        <w:rPr>
          <w:rFonts w:ascii="Sennheiser Office" w:hAnsi="Sennheiser Office"/>
          <w:b/>
          <w:bCs/>
          <w:sz w:val="22"/>
          <w:lang w:val="de-DE"/>
        </w:rPr>
        <w:t>Festliche Filme genießen</w:t>
      </w:r>
    </w:p>
    <w:p w14:paraId="6CEBFE5F" w14:textId="77777777" w:rsidR="00E911B4" w:rsidRPr="00E911B4" w:rsidRDefault="00E911B4" w:rsidP="00E911B4">
      <w:pPr>
        <w:pStyle w:val="paragraph"/>
        <w:spacing w:before="0" w:beforeAutospacing="0" w:after="0" w:afterAutospacing="0"/>
        <w:textAlignment w:val="baseline"/>
        <w:rPr>
          <w:rStyle w:val="normaltextrun"/>
          <w:rFonts w:ascii="Sennheiser Office" w:hAnsi="Sennheiser Office" w:cs="Segoe UI"/>
          <w:i/>
          <w:iCs/>
          <w:color w:val="00B0F0"/>
          <w:sz w:val="22"/>
          <w:szCs w:val="22"/>
        </w:rPr>
      </w:pPr>
      <w:r w:rsidRPr="00E911B4">
        <w:rPr>
          <w:rStyle w:val="normaltextrun"/>
          <w:rFonts w:ascii="Sennheiser Office" w:hAnsi="Sennheiser Office" w:cs="Segoe UI"/>
          <w:i/>
          <w:iCs/>
          <w:color w:val="00B0F0"/>
          <w:sz w:val="22"/>
          <w:szCs w:val="22"/>
        </w:rPr>
        <w:t>RS 175-U (259,90 €)</w:t>
      </w:r>
    </w:p>
    <w:p w14:paraId="6A85EC89" w14:textId="78B02F05" w:rsidR="00E911B4" w:rsidRDefault="00E911B4" w:rsidP="00E911B4">
      <w:pPr>
        <w:rPr>
          <w:rFonts w:ascii="Sennheiser Office" w:hAnsi="Sennheiser Office"/>
          <w:sz w:val="22"/>
          <w:lang w:val="de-DE"/>
        </w:rPr>
      </w:pPr>
      <w:r w:rsidRPr="00E911B4">
        <w:rPr>
          <w:rFonts w:ascii="Sennheiser Office" w:hAnsi="Sennheiser Office"/>
          <w:sz w:val="22"/>
          <w:lang w:val="de-DE"/>
        </w:rPr>
        <w:t>Der RS 175 hebt das Home Entertainment auf ein neues Niveau und bietet eine beeindruckende Auswahl an Funktionen in einem kompakten, ergonomischen Paket, damit Nutzer*innen ihre Lieblings</w:t>
      </w:r>
      <w:r w:rsidR="003A4D3B">
        <w:rPr>
          <w:rFonts w:ascii="Sennheiser Office" w:hAnsi="Sennheiser Office"/>
          <w:sz w:val="22"/>
          <w:lang w:val="de-DE"/>
        </w:rPr>
        <w:t>serien</w:t>
      </w:r>
      <w:r w:rsidRPr="00E911B4">
        <w:rPr>
          <w:rFonts w:ascii="Sennheiser Office" w:hAnsi="Sennheiser Office"/>
          <w:sz w:val="22"/>
          <w:lang w:val="de-DE"/>
        </w:rPr>
        <w:t xml:space="preserve"> und -filme zur Weihnachtszeit in voller Klarheit </w:t>
      </w:r>
      <w:r w:rsidR="00D842D2">
        <w:rPr>
          <w:rFonts w:ascii="Sennheiser Office" w:hAnsi="Sennheiser Office"/>
          <w:sz w:val="22"/>
          <w:lang w:val="de-DE"/>
        </w:rPr>
        <w:t>erleben</w:t>
      </w:r>
      <w:r w:rsidRPr="00E911B4">
        <w:rPr>
          <w:rFonts w:ascii="Sennheiser Office" w:hAnsi="Sennheiser Office"/>
          <w:sz w:val="22"/>
          <w:lang w:val="de-DE"/>
        </w:rPr>
        <w:t xml:space="preserve"> können. Mit dem RS 175-U verpassen </w:t>
      </w:r>
      <w:r w:rsidR="009B6712">
        <w:rPr>
          <w:rFonts w:ascii="Sennheiser Office" w:hAnsi="Sennheiser Office"/>
          <w:sz w:val="22"/>
          <w:lang w:val="de-DE"/>
        </w:rPr>
        <w:t>Soundenthusiast*innen</w:t>
      </w:r>
      <w:r w:rsidRPr="00E911B4">
        <w:rPr>
          <w:rFonts w:ascii="Sennheiser Office" w:hAnsi="Sennheiser Office"/>
          <w:sz w:val="22"/>
          <w:lang w:val="de-DE"/>
        </w:rPr>
        <w:t xml:space="preserve"> keinen Weihnachtsklassiker und genießen an jedem Tag des Jahres ein </w:t>
      </w:r>
      <w:r w:rsidR="00926B90">
        <w:rPr>
          <w:rFonts w:ascii="Sennheiser Office" w:hAnsi="Sennheiser Office"/>
          <w:sz w:val="22"/>
          <w:lang w:val="de-DE"/>
        </w:rPr>
        <w:t>herausragendes</w:t>
      </w:r>
      <w:r w:rsidRPr="00E911B4">
        <w:rPr>
          <w:rFonts w:ascii="Sennheiser Office" w:hAnsi="Sennheiser Office"/>
          <w:sz w:val="22"/>
          <w:lang w:val="de-DE"/>
        </w:rPr>
        <w:t xml:space="preserve"> Hörerlebnis.</w:t>
      </w:r>
    </w:p>
    <w:p w14:paraId="6D76FF07" w14:textId="77777777" w:rsidR="00DB1125" w:rsidRDefault="00DB1125" w:rsidP="00E911B4">
      <w:pPr>
        <w:rPr>
          <w:rFonts w:ascii="Sennheiser Office" w:hAnsi="Sennheiser Office"/>
          <w:sz w:val="22"/>
          <w:lang w:val="de-DE"/>
        </w:rPr>
      </w:pPr>
    </w:p>
    <w:p w14:paraId="5EFC6679" w14:textId="77777777" w:rsidR="00DB1125" w:rsidRPr="00B21B16" w:rsidRDefault="00DB1125" w:rsidP="00DB1125">
      <w:pPr>
        <w:pStyle w:val="paragraph"/>
        <w:spacing w:before="0" w:beforeAutospacing="0" w:after="0" w:afterAutospacing="0"/>
        <w:textAlignment w:val="baseline"/>
        <w:rPr>
          <w:rFonts w:ascii="Sennheiser Office" w:eastAsiaTheme="minorEastAsia" w:hAnsi="Sennheiser Office" w:cstheme="minorBidi"/>
          <w:color w:val="4472C4" w:themeColor="accent1"/>
          <w:sz w:val="18"/>
          <w:szCs w:val="18"/>
        </w:rPr>
      </w:pPr>
      <w:r w:rsidRPr="00B21B16">
        <w:rPr>
          <w:rStyle w:val="normaltextrun"/>
          <w:rFonts w:ascii="Sennheiser Office" w:eastAsiaTheme="minorEastAsia" w:hAnsi="Sennheiser Office" w:cstheme="minorBidi"/>
          <w:b/>
          <w:color w:val="4472C4" w:themeColor="accent1"/>
          <w:sz w:val="18"/>
          <w:szCs w:val="18"/>
        </w:rPr>
        <w:t>Über die Marke Sennheiser</w:t>
      </w:r>
    </w:p>
    <w:p w14:paraId="13F41557" w14:textId="77777777" w:rsidR="00DB1125" w:rsidRPr="00B21B16" w:rsidRDefault="00DB1125" w:rsidP="00DB1125">
      <w:pPr>
        <w:pStyle w:val="paragraph"/>
        <w:spacing w:before="0" w:beforeAutospacing="0" w:after="0" w:afterAutospacing="0"/>
        <w:textAlignment w:val="baseline"/>
        <w:rPr>
          <w:rStyle w:val="normaltextrun"/>
          <w:rFonts w:ascii="Sennheiser Office" w:eastAsiaTheme="minorEastAsia" w:hAnsi="Sennheiser Office" w:cstheme="minorBidi"/>
          <w:sz w:val="18"/>
          <w:szCs w:val="18"/>
        </w:rPr>
      </w:pPr>
      <w:r w:rsidRPr="00B21B16">
        <w:rPr>
          <w:rStyle w:val="normaltextrun"/>
          <w:rFonts w:ascii="Sennheiser Office" w:eastAsiaTheme="minorEastAsia" w:hAnsi="Sennheiser Office" w:cstheme="minorBidi"/>
          <w:sz w:val="18"/>
          <w:szCs w:val="18"/>
        </w:rPr>
        <w:t>Wir leben Audio. Wir atmen Audio. Immer und jederzeit. Es ist diese Leidenschaft, die uns antreibt, für unsere Kund*innen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SE &amp; Co. KG gehören, wird das Geschäft mit Consumer Electronics-Produkten wie Kopfhörern, Soundbars und sprachoptimierten Hearables von der Sonova Holding AG unter der Lizenz von Sennheiser betrieben.</w:t>
      </w:r>
    </w:p>
    <w:p w14:paraId="15E354DE" w14:textId="77777777" w:rsidR="00DB1125" w:rsidRPr="00061CF6" w:rsidRDefault="00DB1125" w:rsidP="00DB1125">
      <w:pPr>
        <w:pStyle w:val="paragraph"/>
        <w:spacing w:before="0" w:beforeAutospacing="0" w:after="0" w:afterAutospacing="0"/>
        <w:textAlignment w:val="baseline"/>
        <w:rPr>
          <w:rFonts w:ascii="Sennheiser Office" w:eastAsiaTheme="minorEastAsia" w:hAnsi="Sennheiser Office" w:cstheme="minorBidi"/>
          <w:sz w:val="18"/>
          <w:szCs w:val="18"/>
        </w:rPr>
      </w:pPr>
      <w:r w:rsidRPr="00061CF6">
        <w:rPr>
          <w:rStyle w:val="eop"/>
          <w:rFonts w:ascii="Sennheiser Office" w:eastAsiaTheme="minorEastAsia" w:hAnsi="Sennheiser Office" w:cstheme="minorBidi"/>
          <w:sz w:val="18"/>
          <w:szCs w:val="18"/>
        </w:rPr>
        <w:t> </w:t>
      </w:r>
    </w:p>
    <w:p w14:paraId="4D3B8D35" w14:textId="77777777" w:rsidR="00DB1125" w:rsidRPr="00061CF6" w:rsidRDefault="00DB1125" w:rsidP="00DB1125">
      <w:pPr>
        <w:pStyle w:val="paragraph"/>
        <w:spacing w:before="0" w:beforeAutospacing="0" w:after="0" w:afterAutospacing="0"/>
        <w:textAlignment w:val="baseline"/>
        <w:rPr>
          <w:rStyle w:val="normaltextrun"/>
          <w:rFonts w:ascii="Sennheiser Office" w:eastAsiaTheme="minorEastAsia" w:hAnsi="Sennheiser Office" w:cstheme="minorBidi"/>
          <w:color w:val="4472C4" w:themeColor="accent1"/>
          <w:sz w:val="18"/>
          <w:szCs w:val="18"/>
        </w:rPr>
      </w:pPr>
      <w:hyperlink r:id="rId15">
        <w:r w:rsidRPr="00061CF6">
          <w:rPr>
            <w:rStyle w:val="normaltextrun"/>
            <w:rFonts w:ascii="Sennheiser Office" w:eastAsiaTheme="minorEastAsia" w:hAnsi="Sennheiser Office" w:cstheme="minorBidi"/>
            <w:color w:val="4472C4" w:themeColor="accent1"/>
            <w:sz w:val="18"/>
            <w:szCs w:val="18"/>
          </w:rPr>
          <w:t>www.sennheiser.com</w:t>
        </w:r>
      </w:hyperlink>
    </w:p>
    <w:p w14:paraId="00A50BD1" w14:textId="77777777" w:rsidR="00DB1125" w:rsidRPr="00061CF6" w:rsidRDefault="00DB1125" w:rsidP="00DB1125">
      <w:pPr>
        <w:pStyle w:val="paragraph"/>
        <w:spacing w:before="0" w:beforeAutospacing="0" w:after="0" w:afterAutospacing="0"/>
        <w:textAlignment w:val="baseline"/>
        <w:rPr>
          <w:rFonts w:ascii="Sennheiser Office" w:hAnsi="Sennheiser Office"/>
          <w:sz w:val="18"/>
          <w:szCs w:val="18"/>
        </w:rPr>
      </w:pPr>
      <w:r w:rsidRPr="00061CF6">
        <w:rPr>
          <w:rStyle w:val="normaltextrun"/>
          <w:rFonts w:ascii="Sennheiser Office" w:eastAsiaTheme="minorEastAsia" w:hAnsi="Sennheiser Office" w:cstheme="minorBidi"/>
          <w:color w:val="4472C4" w:themeColor="accent1"/>
          <w:sz w:val="18"/>
          <w:szCs w:val="18"/>
        </w:rPr>
        <w:t>www.sennheiser-hearing.com</w:t>
      </w:r>
    </w:p>
    <w:p w14:paraId="56C2F112" w14:textId="77777777" w:rsidR="00DB1125" w:rsidRPr="00061CF6" w:rsidRDefault="00DB1125" w:rsidP="00DB1125">
      <w:pPr>
        <w:pStyle w:val="paragraph"/>
        <w:spacing w:before="0" w:beforeAutospacing="0" w:after="0" w:afterAutospacing="0"/>
        <w:textAlignment w:val="baseline"/>
        <w:rPr>
          <w:rFonts w:ascii="Sennheiser Office" w:eastAsiaTheme="minorEastAsia" w:hAnsi="Sennheiser Office" w:cstheme="minorBidi"/>
          <w:sz w:val="18"/>
          <w:szCs w:val="18"/>
        </w:rPr>
      </w:pPr>
      <w:r w:rsidRPr="00061CF6">
        <w:rPr>
          <w:rStyle w:val="eop"/>
          <w:rFonts w:ascii="Sennheiser Office" w:eastAsiaTheme="minorEastAsia" w:hAnsi="Sennheiser Office" w:cstheme="minorBidi"/>
          <w:sz w:val="18"/>
          <w:szCs w:val="18"/>
        </w:rPr>
        <w:t> </w:t>
      </w:r>
    </w:p>
    <w:p w14:paraId="0FA71676" w14:textId="77777777" w:rsidR="00DB1125" w:rsidRDefault="00DB1125" w:rsidP="00DB1125">
      <w:pPr>
        <w:rPr>
          <w:rStyle w:val="normaltextrun"/>
          <w:rFonts w:ascii="Sennheiser Office" w:eastAsia="Sennheiser Office" w:hAnsi="Sennheiser Office" w:cs="Sennheiser Office"/>
          <w:color w:val="000000" w:themeColor="text1"/>
          <w:szCs w:val="18"/>
          <w:lang w:val="de-DE"/>
        </w:rPr>
      </w:pPr>
      <w:r w:rsidRPr="00B21B16">
        <w:rPr>
          <w:rStyle w:val="normaltextrun"/>
          <w:rFonts w:ascii="Sennheiser Office" w:eastAsia="Sennheiser Office" w:hAnsi="Sennheiser Office" w:cs="Sennheiser Office"/>
          <w:b/>
          <w:bCs/>
          <w:color w:val="0094D5"/>
          <w:szCs w:val="18"/>
          <w:lang w:val="de-DE"/>
        </w:rPr>
        <w:t>Über Sonova Consumer Hearing</w:t>
      </w:r>
      <w:r w:rsidRPr="00B21B16">
        <w:rPr>
          <w:rFonts w:ascii="Sennheiser Office" w:hAnsi="Sennheiser Office"/>
          <w:szCs w:val="18"/>
          <w:lang w:val="de-DE"/>
        </w:rPr>
        <w:br/>
      </w:r>
      <w:r w:rsidRPr="00B21B16">
        <w:rPr>
          <w:rStyle w:val="normaltextrun"/>
          <w:rFonts w:ascii="Sennheiser Office" w:eastAsia="Sennheiser Office" w:hAnsi="Sennheiser Office" w:cs="Sennheiser Office"/>
          <w:color w:val="000000" w:themeColor="text1"/>
          <w:szCs w:val="18"/>
          <w:lang w:val="de-DE"/>
        </w:rPr>
        <w:t>Sonova Consumer Hearing bietet Premium-Kopfhörer und Hearables – hauptsächlich im True-Wireless-Segment – sowie audiophile Kopfhörer, Hörlösungen und Soundbars unter der Marke Sennheiser an. Das Unternehmen ist Teil der Sonova Group, einem weltweit führenden Anbieter von innovativen Hörlösungen mit Hauptsitz in der Schweiz und mehr als 17.000 Mitarbeiter</w:t>
      </w:r>
      <w:r>
        <w:rPr>
          <w:rStyle w:val="normaltextrun"/>
          <w:rFonts w:ascii="Sennheiser Office" w:eastAsia="Sennheiser Office" w:hAnsi="Sennheiser Office" w:cs="Sennheiser Office"/>
          <w:color w:val="000000" w:themeColor="text1"/>
          <w:szCs w:val="18"/>
          <w:lang w:val="de-DE"/>
        </w:rPr>
        <w:t>*innen</w:t>
      </w:r>
      <w:r w:rsidRPr="00B21B16">
        <w:rPr>
          <w:rStyle w:val="normaltextrun"/>
          <w:rFonts w:ascii="Sennheiser Office" w:eastAsia="Sennheiser Office" w:hAnsi="Sennheiser Office" w:cs="Sennheiser Office"/>
          <w:color w:val="000000" w:themeColor="text1"/>
          <w:szCs w:val="18"/>
          <w:lang w:val="de-DE"/>
        </w:rPr>
        <w:t xml:space="preserve"> weltweit.</w:t>
      </w:r>
    </w:p>
    <w:p w14:paraId="1815606C" w14:textId="77777777" w:rsidR="00DB1125" w:rsidRPr="00476903" w:rsidRDefault="00DB1125" w:rsidP="00DB1125">
      <w:pPr>
        <w:rPr>
          <w:rStyle w:val="eop"/>
          <w:rFonts w:ascii="Sennheiser Office" w:eastAsia="Sennheiser Office" w:hAnsi="Sennheiser Office" w:cs="Sennheiser Office"/>
          <w:color w:val="000000" w:themeColor="text1"/>
          <w:szCs w:val="18"/>
          <w:lang w:val="de-DE"/>
        </w:rPr>
      </w:pPr>
    </w:p>
    <w:p w14:paraId="0720C184" w14:textId="77777777" w:rsidR="00DB1125" w:rsidRPr="00061CF6" w:rsidRDefault="00DB1125" w:rsidP="00DB1125">
      <w:pPr>
        <w:rPr>
          <w:rFonts w:ascii="Sennheiser Office" w:eastAsiaTheme="minorEastAsia" w:hAnsi="Sennheiser Office"/>
          <w:sz w:val="20"/>
          <w:szCs w:val="20"/>
          <w:highlight w:val="yellow"/>
          <w:lang w:val="de-DE"/>
        </w:rPr>
        <w:sectPr w:rsidR="00DB1125" w:rsidRPr="00061CF6" w:rsidSect="00DB1125">
          <w:headerReference w:type="default" r:id="rId16"/>
          <w:footerReference w:type="default" r:id="rId17"/>
          <w:headerReference w:type="first" r:id="rId18"/>
          <w:footerReference w:type="first" r:id="rId19"/>
          <w:pgSz w:w="11906" w:h="16838" w:code="9"/>
          <w:pgMar w:top="2756" w:right="1826" w:bottom="720" w:left="1418" w:header="1985" w:footer="1072" w:gutter="0"/>
          <w:cols w:space="708"/>
          <w:titlePg/>
          <w:docGrid w:linePitch="360"/>
        </w:sectPr>
      </w:pPr>
    </w:p>
    <w:p w14:paraId="0EAC93DD" w14:textId="77777777" w:rsidR="00DB1125" w:rsidRPr="00061CF6" w:rsidRDefault="00DB1125" w:rsidP="00DB1125">
      <w:pPr>
        <w:spacing w:line="240" w:lineRule="auto"/>
        <w:rPr>
          <w:rFonts w:ascii="Sennheiser Office" w:hAnsi="Sennheiser Office"/>
          <w:b/>
          <w:bCs/>
          <w:sz w:val="20"/>
          <w:szCs w:val="20"/>
          <w:lang w:val="de-DE"/>
        </w:rPr>
      </w:pPr>
      <w:r w:rsidRPr="00061CF6">
        <w:rPr>
          <w:rFonts w:ascii="Sennheiser Office" w:hAnsi="Sennheiser Office"/>
          <w:b/>
          <w:bCs/>
          <w:sz w:val="20"/>
          <w:szCs w:val="20"/>
          <w:lang w:val="de-DE"/>
        </w:rPr>
        <w:t>Pressekontakt</w:t>
      </w:r>
    </w:p>
    <w:p w14:paraId="0DB12D86" w14:textId="77777777" w:rsidR="00DB1125" w:rsidRPr="00061CF6" w:rsidRDefault="00DB1125" w:rsidP="00DB1125">
      <w:pPr>
        <w:spacing w:line="240" w:lineRule="auto"/>
        <w:rPr>
          <w:rFonts w:ascii="Sennheiser Office" w:hAnsi="Sennheiser Office"/>
          <w:sz w:val="20"/>
          <w:szCs w:val="20"/>
          <w:lang w:val="de-DE"/>
        </w:rPr>
      </w:pPr>
      <w:r w:rsidRPr="00061CF6">
        <w:rPr>
          <w:rFonts w:ascii="Sennheiser Office" w:hAnsi="Sennheiser Office"/>
          <w:sz w:val="20"/>
          <w:szCs w:val="20"/>
          <w:lang w:val="de-DE"/>
        </w:rPr>
        <w:t xml:space="preserve">Sonova Consumer Hearing GmbH </w:t>
      </w:r>
    </w:p>
    <w:p w14:paraId="612C35E9" w14:textId="77777777" w:rsidR="00DB1125" w:rsidRPr="00061CF6" w:rsidRDefault="00DB1125" w:rsidP="00DB1125">
      <w:pPr>
        <w:spacing w:line="240" w:lineRule="auto"/>
        <w:rPr>
          <w:rFonts w:ascii="Sennheiser Office" w:hAnsi="Sennheiser Office"/>
          <w:color w:val="4472C4" w:themeColor="accent1"/>
          <w:sz w:val="20"/>
          <w:szCs w:val="20"/>
          <w:lang w:val="de-DE"/>
        </w:rPr>
      </w:pPr>
      <w:r w:rsidRPr="00061CF6">
        <w:rPr>
          <w:rFonts w:ascii="Sennheiser Office" w:hAnsi="Sennheiser Office"/>
          <w:color w:val="4472C4" w:themeColor="accent1"/>
          <w:sz w:val="20"/>
          <w:szCs w:val="20"/>
          <w:lang w:val="de-DE"/>
        </w:rPr>
        <w:t>Kate Smart</w:t>
      </w:r>
    </w:p>
    <w:p w14:paraId="781D0960" w14:textId="77777777" w:rsidR="00DB1125" w:rsidRDefault="00DB1125" w:rsidP="00DB1125">
      <w:pPr>
        <w:spacing w:line="240" w:lineRule="auto"/>
        <w:rPr>
          <w:rFonts w:ascii="Sennheiser Office" w:hAnsi="Sennheiser Office"/>
          <w:sz w:val="20"/>
          <w:szCs w:val="20"/>
          <w:lang w:val="en-US"/>
        </w:rPr>
      </w:pPr>
      <w:r w:rsidRPr="00B24E31">
        <w:rPr>
          <w:rFonts w:ascii="Sennheiser Office" w:hAnsi="Sennheiser Office"/>
          <w:sz w:val="20"/>
          <w:szCs w:val="20"/>
          <w:lang w:val="en-US"/>
        </w:rPr>
        <w:t>PR &amp; Influencer Manager EMEA</w:t>
      </w:r>
    </w:p>
    <w:p w14:paraId="0CFDB0FF" w14:textId="77777777" w:rsidR="00DB1125" w:rsidRPr="00061CF6" w:rsidRDefault="00DB1125" w:rsidP="00DB1125">
      <w:pPr>
        <w:spacing w:line="240" w:lineRule="auto"/>
        <w:rPr>
          <w:rFonts w:ascii="Sennheiser Office" w:hAnsi="Sennheiser Office"/>
          <w:sz w:val="20"/>
          <w:szCs w:val="20"/>
          <w:lang w:val="en-US"/>
        </w:rPr>
      </w:pPr>
      <w:r w:rsidRPr="00061CF6">
        <w:rPr>
          <w:rFonts w:ascii="Sennheiser Office" w:hAnsi="Sennheiser Office"/>
          <w:sz w:val="20"/>
          <w:szCs w:val="20"/>
          <w:lang w:val="en-US"/>
        </w:rPr>
        <w:t>+44 7909 729925</w:t>
      </w:r>
    </w:p>
    <w:p w14:paraId="7B7BE9B2" w14:textId="77777777" w:rsidR="00DB1125" w:rsidRPr="00061CF6" w:rsidRDefault="00DB1125" w:rsidP="00DB1125">
      <w:pPr>
        <w:spacing w:line="240" w:lineRule="auto"/>
        <w:rPr>
          <w:rFonts w:ascii="Sennheiser Office" w:hAnsi="Sennheiser Office"/>
          <w:sz w:val="20"/>
          <w:szCs w:val="20"/>
          <w:lang w:val="en-US"/>
        </w:rPr>
      </w:pPr>
      <w:r w:rsidRPr="00061CF6">
        <w:rPr>
          <w:rFonts w:ascii="Sennheiser Office" w:hAnsi="Sennheiser Office"/>
          <w:sz w:val="20"/>
          <w:szCs w:val="20"/>
          <w:lang w:val="en-US"/>
        </w:rPr>
        <w:t>kate.smart@sonova.com</w:t>
      </w:r>
    </w:p>
    <w:p w14:paraId="5BC1414E" w14:textId="77777777" w:rsidR="00DB1125" w:rsidRPr="00061CF6" w:rsidRDefault="00DB1125" w:rsidP="00DB1125">
      <w:pPr>
        <w:rPr>
          <w:lang w:val="en-US"/>
        </w:rPr>
      </w:pPr>
    </w:p>
    <w:p w14:paraId="1FF3400E" w14:textId="77777777" w:rsidR="00DB1125" w:rsidRPr="00061CF6" w:rsidRDefault="00DB1125" w:rsidP="00DB1125">
      <w:pPr>
        <w:rPr>
          <w:lang w:val="en-US"/>
        </w:rPr>
      </w:pPr>
    </w:p>
    <w:p w14:paraId="1121F68E" w14:textId="77777777" w:rsidR="00DB1125" w:rsidRPr="00DB1125" w:rsidRDefault="00DB1125" w:rsidP="00E911B4">
      <w:pPr>
        <w:rPr>
          <w:rFonts w:ascii="Sennheiser Office" w:hAnsi="Sennheiser Office"/>
          <w:sz w:val="22"/>
          <w:lang w:val="en-US"/>
        </w:rPr>
      </w:pPr>
    </w:p>
    <w:p w14:paraId="61B14B4C" w14:textId="77777777" w:rsidR="00E911B4" w:rsidRPr="00DB1125" w:rsidRDefault="00E911B4" w:rsidP="003A0343">
      <w:pPr>
        <w:rPr>
          <w:rFonts w:ascii="Sennheiser Office" w:hAnsi="Sennheiser Office"/>
          <w:sz w:val="22"/>
          <w:lang w:val="en-US"/>
        </w:rPr>
      </w:pPr>
    </w:p>
    <w:p w14:paraId="4FBBFE4E" w14:textId="77777777" w:rsidR="00B24E31" w:rsidRDefault="00B24E31" w:rsidP="00C870A9">
      <w:pPr>
        <w:spacing w:line="240" w:lineRule="auto"/>
        <w:rPr>
          <w:rFonts w:ascii="Sennheiser Office" w:hAnsi="Sennheiser Office"/>
          <w:sz w:val="20"/>
          <w:szCs w:val="20"/>
          <w:lang w:val="en-US"/>
        </w:rPr>
      </w:pPr>
    </w:p>
    <w:p w14:paraId="6EF95351" w14:textId="77777777" w:rsidR="00B24E31" w:rsidRDefault="00B24E31" w:rsidP="00C870A9">
      <w:pPr>
        <w:spacing w:line="240" w:lineRule="auto"/>
        <w:rPr>
          <w:rFonts w:ascii="Sennheiser Office" w:hAnsi="Sennheiser Office"/>
          <w:sz w:val="20"/>
          <w:szCs w:val="20"/>
          <w:lang w:val="en-US"/>
        </w:rPr>
      </w:pPr>
    </w:p>
    <w:p w14:paraId="4C123BCF" w14:textId="77777777" w:rsidR="00B24E31" w:rsidRPr="00B24E31" w:rsidRDefault="00B24E31" w:rsidP="00C870A9">
      <w:pPr>
        <w:spacing w:line="240" w:lineRule="auto"/>
        <w:rPr>
          <w:rFonts w:ascii="Sennheiser Office" w:hAnsi="Sennheiser Office"/>
          <w:sz w:val="20"/>
          <w:szCs w:val="20"/>
          <w:lang w:val="en-US"/>
        </w:rPr>
      </w:pPr>
    </w:p>
    <w:p w14:paraId="0F596634" w14:textId="77777777" w:rsidR="00FB2249" w:rsidRDefault="00FB2249" w:rsidP="00C870A9">
      <w:pPr>
        <w:spacing w:line="240" w:lineRule="auto"/>
        <w:rPr>
          <w:rFonts w:ascii="Sennheiser Office" w:hAnsi="Sennheiser Office"/>
          <w:color w:val="4472C4" w:themeColor="accent1"/>
          <w:sz w:val="20"/>
          <w:szCs w:val="20"/>
          <w:lang w:val="en-US"/>
        </w:rPr>
      </w:pPr>
    </w:p>
    <w:p w14:paraId="63ACAB73" w14:textId="77777777" w:rsidR="002E48F4" w:rsidRDefault="002E48F4" w:rsidP="00C870A9">
      <w:pPr>
        <w:spacing w:line="240" w:lineRule="auto"/>
        <w:rPr>
          <w:rFonts w:ascii="Sennheiser Office" w:hAnsi="Sennheiser Office"/>
          <w:sz w:val="20"/>
          <w:szCs w:val="20"/>
          <w:lang w:val="de-DE"/>
        </w:rPr>
      </w:pPr>
      <w:r w:rsidRPr="002E48F4">
        <w:rPr>
          <w:rFonts w:ascii="Sennheiser Office" w:hAnsi="Sennheiser Office"/>
          <w:sz w:val="20"/>
          <w:szCs w:val="20"/>
          <w:lang w:val="de-DE"/>
        </w:rPr>
        <w:t>+44 7909 729925</w:t>
      </w:r>
    </w:p>
    <w:p w14:paraId="0FA3382F" w14:textId="302EF96C" w:rsidR="00B455F9" w:rsidRPr="00DB1125" w:rsidRDefault="00B24E31" w:rsidP="00DB1125">
      <w:pPr>
        <w:spacing w:line="240" w:lineRule="auto"/>
        <w:rPr>
          <w:rFonts w:ascii="Sennheiser Office" w:hAnsi="Sennheiser Office"/>
          <w:sz w:val="20"/>
          <w:szCs w:val="20"/>
          <w:lang w:val="de-DE"/>
        </w:rPr>
      </w:pPr>
      <w:r w:rsidRPr="002E48F4">
        <w:rPr>
          <w:rFonts w:ascii="Sennheiser Office" w:hAnsi="Sennheiser Office"/>
          <w:sz w:val="20"/>
          <w:szCs w:val="20"/>
          <w:lang w:val="de-DE"/>
        </w:rPr>
        <w:t>kate.smart</w:t>
      </w:r>
      <w:r w:rsidR="009831E0" w:rsidRPr="002E48F4">
        <w:rPr>
          <w:rFonts w:ascii="Sennheiser Office" w:hAnsi="Sennheiser Office"/>
          <w:sz w:val="20"/>
          <w:szCs w:val="20"/>
          <w:lang w:val="de-DE"/>
        </w:rPr>
        <w:t>@sonova.com</w:t>
      </w:r>
    </w:p>
    <w:sectPr w:rsidR="00B455F9" w:rsidRPr="00DB1125">
      <w:footerReference w:type="default" r:id="rId20"/>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1A67D" w14:textId="77777777" w:rsidR="00584FCA" w:rsidRDefault="00584FCA">
      <w:pPr>
        <w:spacing w:line="240" w:lineRule="auto"/>
      </w:pPr>
      <w:r>
        <w:separator/>
      </w:r>
    </w:p>
  </w:endnote>
  <w:endnote w:type="continuationSeparator" w:id="0">
    <w:p w14:paraId="70DFED42" w14:textId="77777777" w:rsidR="00584FCA" w:rsidRDefault="00584F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625"/>
      <w:gridCol w:w="2625"/>
      <w:gridCol w:w="2625"/>
    </w:tblGrid>
    <w:tr w:rsidR="00DB1125" w14:paraId="3DA4C9EB" w14:textId="77777777">
      <w:tc>
        <w:tcPr>
          <w:tcW w:w="2625" w:type="dxa"/>
        </w:tcPr>
        <w:p w14:paraId="1858508F" w14:textId="77777777" w:rsidR="00DB1125" w:rsidRDefault="00DB1125">
          <w:pPr>
            <w:pStyle w:val="Kopfzeile"/>
            <w:ind w:left="-115"/>
            <w:rPr>
              <w:szCs w:val="18"/>
            </w:rPr>
          </w:pPr>
        </w:p>
      </w:tc>
      <w:tc>
        <w:tcPr>
          <w:tcW w:w="2625" w:type="dxa"/>
        </w:tcPr>
        <w:p w14:paraId="0F1744FC" w14:textId="77777777" w:rsidR="00DB1125" w:rsidRDefault="00DB1125">
          <w:pPr>
            <w:pStyle w:val="Kopfzeile"/>
            <w:jc w:val="center"/>
            <w:rPr>
              <w:szCs w:val="18"/>
            </w:rPr>
          </w:pPr>
        </w:p>
      </w:tc>
      <w:tc>
        <w:tcPr>
          <w:tcW w:w="2625" w:type="dxa"/>
        </w:tcPr>
        <w:p w14:paraId="0ABE3285" w14:textId="77777777" w:rsidR="00DB1125" w:rsidRDefault="00DB1125">
          <w:pPr>
            <w:pStyle w:val="Kopfzeile"/>
            <w:ind w:right="-115"/>
            <w:jc w:val="right"/>
            <w:rPr>
              <w:szCs w:val="18"/>
            </w:rPr>
          </w:pPr>
        </w:p>
      </w:tc>
    </w:tr>
  </w:tbl>
  <w:p w14:paraId="75E31FA6" w14:textId="77777777" w:rsidR="00DB1125" w:rsidRDefault="00DB1125">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32B6D" w14:textId="77777777" w:rsidR="00DB1125" w:rsidRDefault="00DB1125">
    <w:pPr>
      <w:pStyle w:val="Fuzeile"/>
    </w:pPr>
    <w:r>
      <w:rPr>
        <w:noProof/>
        <w:color w:val="2B579A"/>
        <w:shd w:val="clear" w:color="auto" w:fill="E6E6E6"/>
        <w:lang w:val="de-DE" w:eastAsia="de-DE"/>
      </w:rPr>
      <w:drawing>
        <wp:anchor distT="0" distB="0" distL="114300" distR="114300" simplePos="0" relativeHeight="251673600" behindDoc="0" locked="1" layoutInCell="1" allowOverlap="1" wp14:anchorId="206E8E61" wp14:editId="4C58D6FC">
          <wp:simplePos x="0" y="0"/>
          <wp:positionH relativeFrom="page">
            <wp:posOffset>898525</wp:posOffset>
          </wp:positionH>
          <wp:positionV relativeFrom="page">
            <wp:posOffset>10160635</wp:posOffset>
          </wp:positionV>
          <wp:extent cx="1025525" cy="108585"/>
          <wp:effectExtent l="0" t="0" r="3175" b="5715"/>
          <wp:wrapNone/>
          <wp:docPr id="129034243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625"/>
      <w:gridCol w:w="2625"/>
      <w:gridCol w:w="2625"/>
    </w:tblGrid>
    <w:tr w:rsidR="00D20CFE" w14:paraId="3B8FFBEF" w14:textId="77777777">
      <w:tc>
        <w:tcPr>
          <w:tcW w:w="2625" w:type="dxa"/>
        </w:tcPr>
        <w:p w14:paraId="3E05A105" w14:textId="77777777" w:rsidR="00D6499B" w:rsidRDefault="00D6499B">
          <w:pPr>
            <w:pStyle w:val="Kopfzeile"/>
            <w:ind w:left="-115"/>
            <w:rPr>
              <w:szCs w:val="18"/>
            </w:rPr>
          </w:pPr>
        </w:p>
      </w:tc>
      <w:tc>
        <w:tcPr>
          <w:tcW w:w="2625" w:type="dxa"/>
        </w:tcPr>
        <w:p w14:paraId="78FF1A06" w14:textId="77777777" w:rsidR="00D6499B" w:rsidRDefault="00D6499B">
          <w:pPr>
            <w:pStyle w:val="Kopfzeile"/>
            <w:jc w:val="center"/>
            <w:rPr>
              <w:szCs w:val="18"/>
            </w:rPr>
          </w:pPr>
        </w:p>
      </w:tc>
      <w:tc>
        <w:tcPr>
          <w:tcW w:w="2625" w:type="dxa"/>
        </w:tcPr>
        <w:p w14:paraId="6D9656E2" w14:textId="77777777" w:rsidR="00D6499B" w:rsidRDefault="00D6499B">
          <w:pPr>
            <w:pStyle w:val="Kopfzeile"/>
            <w:ind w:right="-115"/>
            <w:jc w:val="right"/>
            <w:rPr>
              <w:szCs w:val="18"/>
            </w:rPr>
          </w:pPr>
        </w:p>
      </w:tc>
    </w:tr>
  </w:tbl>
  <w:p w14:paraId="1DC0E5F4" w14:textId="77777777" w:rsidR="00D6499B" w:rsidRDefault="00D6499B">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2DFD36" w14:textId="77777777" w:rsidR="00584FCA" w:rsidRDefault="00584FCA">
      <w:pPr>
        <w:spacing w:line="240" w:lineRule="auto"/>
      </w:pPr>
      <w:r>
        <w:separator/>
      </w:r>
    </w:p>
  </w:footnote>
  <w:footnote w:type="continuationSeparator" w:id="0">
    <w:p w14:paraId="15AA0B9B" w14:textId="77777777" w:rsidR="00584FCA" w:rsidRDefault="00584F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DC560" w14:textId="77777777" w:rsidR="00DB1125" w:rsidRDefault="00DB1125">
    <w:pPr>
      <w:pStyle w:val="Kopfzeile"/>
    </w:pPr>
    <w:r>
      <w:rPr>
        <w:noProof/>
        <w:color w:val="2B579A"/>
        <w:shd w:val="clear" w:color="auto" w:fill="E6E6E6"/>
        <w:lang w:val="de-DE" w:eastAsia="de-DE"/>
      </w:rPr>
      <mc:AlternateContent>
        <mc:Choice Requires="wps">
          <w:drawing>
            <wp:anchor distT="0" distB="0" distL="114300" distR="114300" simplePos="0" relativeHeight="251668480" behindDoc="0" locked="1" layoutInCell="1" allowOverlap="1" wp14:anchorId="33DD91D7" wp14:editId="5630BEB8">
              <wp:simplePos x="0" y="0"/>
              <wp:positionH relativeFrom="page">
                <wp:posOffset>5969000</wp:posOffset>
              </wp:positionH>
              <wp:positionV relativeFrom="page">
                <wp:posOffset>549910</wp:posOffset>
              </wp:positionV>
              <wp:extent cx="861060" cy="172720"/>
              <wp:effectExtent l="0" t="0" r="15240" b="0"/>
              <wp:wrapNone/>
              <wp:docPr id="396774173"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51ED1015" w14:textId="77777777" w:rsidR="00DB1125" w:rsidRDefault="00DB1125">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D91D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" filled="f" stroked="f" strokeweight=".5pt">
              <v:textbox inset="0,0,0,0">
                <w:txbxContent>
                  <w:p w14:paraId="51ED1015" w14:textId="77777777" w:rsidR="00DB1125" w:rsidRDefault="00DB1125">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67456" behindDoc="0" locked="1" layoutInCell="1" allowOverlap="1" wp14:anchorId="27117BFA" wp14:editId="64CDE535">
              <wp:simplePos x="0" y="0"/>
              <wp:positionH relativeFrom="page">
                <wp:posOffset>2457450</wp:posOffset>
              </wp:positionH>
              <wp:positionV relativeFrom="page">
                <wp:posOffset>390525</wp:posOffset>
              </wp:positionV>
              <wp:extent cx="4384675" cy="367030"/>
              <wp:effectExtent l="0" t="0" r="0" b="13970"/>
              <wp:wrapNone/>
              <wp:docPr id="702506804"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9972ACD" w14:textId="77777777" w:rsidR="00DB1125" w:rsidRPr="00FA1A9E" w:rsidRDefault="00DB1125">
                          <w:pPr>
                            <w:jc w:val="right"/>
                            <w:rPr>
                              <w:noProof/>
                              <w:color w:val="4472C4" w:themeColor="accent1"/>
                              <w:spacing w:val="10"/>
                              <w:sz w:val="15"/>
                              <w:szCs w:val="15"/>
                              <w:lang w:val="de-DE"/>
                            </w:rPr>
                          </w:pPr>
                          <w:r>
                            <w:rPr>
                              <w:noProof/>
                              <w:color w:val="4472C4"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7BFA" id="Text Box 192" o:spid="_x0000_s1027" type="#_x0000_t202" style="position:absolute;margin-left:193.5pt;margin-top:30.75pt;width:345.25pt;height:28.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1nSuLxICAAAjBAAADgAAAAAAAAAAAAAAAAAuAgAAZHJzL2Uyb0RvYy54bWxQSwECLQAUAAYACAAA&#10;ACEAYNC7S+AAAAALAQAADwAAAAAAAAAAAAAAAABsBAAAZHJzL2Rvd25yZXYueG1sUEsFBgAAAAAE&#10;AAQA8wAAAHkFAAAAAA==&#10;" filled="f" stroked="f" strokeweight=".5pt">
              <v:textbox inset="0,0,0,0">
                <w:txbxContent>
                  <w:p w14:paraId="19972ACD" w14:textId="77777777" w:rsidR="00DB1125" w:rsidRPr="00FA1A9E" w:rsidRDefault="00DB1125">
                    <w:pPr>
                      <w:jc w:val="right"/>
                      <w:rPr>
                        <w:noProof/>
                        <w:color w:val="4472C4" w:themeColor="accent1"/>
                        <w:spacing w:val="10"/>
                        <w:sz w:val="15"/>
                        <w:szCs w:val="15"/>
                        <w:lang w:val="de-DE"/>
                      </w:rPr>
                    </w:pPr>
                    <w:r>
                      <w:rPr>
                        <w:noProof/>
                        <w:color w:val="4472C4" w:themeColor="accent1"/>
                        <w:spacing w:val="10"/>
                        <w:sz w:val="15"/>
                        <w:szCs w:val="15"/>
                        <w:lang w:val="de-DE"/>
                      </w:rPr>
                      <w:t>PRESSEMITTEILUNG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71552" behindDoc="0" locked="1" layoutInCell="1" allowOverlap="1" wp14:anchorId="49DF15B8" wp14:editId="0E510A2A">
          <wp:simplePos x="0" y="0"/>
          <wp:positionH relativeFrom="page">
            <wp:posOffset>900430</wp:posOffset>
          </wp:positionH>
          <wp:positionV relativeFrom="page">
            <wp:posOffset>421005</wp:posOffset>
          </wp:positionV>
          <wp:extent cx="576000" cy="432000"/>
          <wp:effectExtent l="0" t="0" r="0" b="6350"/>
          <wp:wrapNone/>
          <wp:docPr id="15393589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8F97E" w14:textId="77777777" w:rsidR="00DB1125" w:rsidRDefault="00DB1125">
    <w:pPr>
      <w:pStyle w:val="Kopfzeile"/>
    </w:pPr>
    <w:r w:rsidRPr="002F532D">
      <w:rPr>
        <w:noProof/>
        <w:color w:val="2B579A"/>
        <w:shd w:val="clear" w:color="auto" w:fill="E6E6E6"/>
      </w:rPr>
      <mc:AlternateContent>
        <mc:Choice Requires="wps">
          <w:drawing>
            <wp:anchor distT="0" distB="0" distL="114300" distR="114300" simplePos="0" relativeHeight="251669504" behindDoc="0" locked="1" layoutInCell="1" allowOverlap="1" wp14:anchorId="55FFAA53" wp14:editId="4C360D6A">
              <wp:simplePos x="0" y="0"/>
              <wp:positionH relativeFrom="page">
                <wp:posOffset>2461895</wp:posOffset>
              </wp:positionH>
              <wp:positionV relativeFrom="page">
                <wp:posOffset>419100</wp:posOffset>
              </wp:positionV>
              <wp:extent cx="4384675" cy="367030"/>
              <wp:effectExtent l="0" t="0" r="0" b="13970"/>
              <wp:wrapNone/>
              <wp:docPr id="1663352363"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74710A9A" w14:textId="77777777" w:rsidR="00DB1125" w:rsidRPr="00FA1A9E" w:rsidRDefault="00DB1125">
                          <w:pPr>
                            <w:jc w:val="right"/>
                            <w:rPr>
                              <w:noProof/>
                              <w:color w:val="4472C4" w:themeColor="accent1"/>
                              <w:spacing w:val="10"/>
                              <w:sz w:val="15"/>
                              <w:szCs w:val="15"/>
                              <w:lang w:val="de-DE"/>
                            </w:rPr>
                          </w:pPr>
                          <w:r>
                            <w:rPr>
                              <w:noProof/>
                              <w:color w:val="4472C4" w:themeColor="accent1"/>
                              <w:spacing w:val="10"/>
                              <w:sz w:val="15"/>
                              <w:szCs w:val="15"/>
                              <w:lang w:val="de-DE"/>
                            </w:rP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AA53"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NAEQ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" filled="f" stroked="f" strokeweight=".5pt">
              <v:textbox inset="0,0,0,0">
                <w:txbxContent>
                  <w:p w14:paraId="74710A9A" w14:textId="77777777" w:rsidR="00DB1125" w:rsidRPr="00FA1A9E" w:rsidRDefault="00DB1125">
                    <w:pPr>
                      <w:jc w:val="right"/>
                      <w:rPr>
                        <w:noProof/>
                        <w:color w:val="4472C4" w:themeColor="accent1"/>
                        <w:spacing w:val="10"/>
                        <w:sz w:val="15"/>
                        <w:szCs w:val="15"/>
                        <w:lang w:val="de-DE"/>
                      </w:rPr>
                    </w:pPr>
                    <w:r>
                      <w:rPr>
                        <w:noProof/>
                        <w:color w:val="4472C4" w:themeColor="accent1"/>
                        <w:spacing w:val="10"/>
                        <w:sz w:val="15"/>
                        <w:szCs w:val="15"/>
                        <w:lang w:val="de-DE"/>
                      </w:rPr>
                      <w:t>PRESSEMITTEILUNG</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70528" behindDoc="0" locked="1" layoutInCell="1" allowOverlap="1" wp14:anchorId="50AD7E7D" wp14:editId="2ADA593A">
              <wp:simplePos x="0" y="0"/>
              <wp:positionH relativeFrom="page">
                <wp:posOffset>5973445</wp:posOffset>
              </wp:positionH>
              <wp:positionV relativeFrom="page">
                <wp:posOffset>578485</wp:posOffset>
              </wp:positionV>
              <wp:extent cx="861060" cy="172720"/>
              <wp:effectExtent l="0" t="0" r="15240" b="0"/>
              <wp:wrapNone/>
              <wp:docPr id="715900298"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25CD89A5" w14:textId="77777777" w:rsidR="00DB1125" w:rsidRDefault="00DB1125">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7E7D" id="Text Box 5" o:spid="_x0000_s1029" type="#_x0000_t202" style="position:absolute;margin-left:470.35pt;margin-top:45.55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kE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nNuMYOqhNthzAQ751cNzTDRvjw&#10;LJCYprFJveGJDm2AesHZ4qwG/PW3+xhPBJCXs46UU3L/8yBQcWa+W6Imymw0cDR2o2EP7T2QGKf0&#10;LpxMJiVgMKOpEdpXEvUqdiGXsJJ6lTyM5n0Y9EuPQqrVKgWRmJwIG7t1MpaOKEZEX/pXge4MeyC+&#10;HmHUlCjeoT/EDvivDgF0k6iJuA4onuEmISbGzo8mKv3tf4q6Pu3lb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aw&#10;6QQQAgAAIgQAAA4AAAAAAAAAAAAAAAAALgIAAGRycy9lMm9Eb2MueG1sUEsBAi0AFAAGAAgAAAAh&#10;AMWnlVbgAAAACwEAAA8AAAAAAAAAAAAAAAAAagQAAGRycy9kb3ducmV2LnhtbFBLBQYAAAAABAAE&#10;APMAAAB3BQAAAAA=&#10;" filled="f" stroked="f" strokeweight=".5pt">
              <v:textbox inset="0,0,0,0">
                <w:txbxContent>
                  <w:p w14:paraId="25CD89A5" w14:textId="77777777" w:rsidR="00DB1125" w:rsidRDefault="00DB1125">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72576" behindDoc="0" locked="1" layoutInCell="1" allowOverlap="1" wp14:anchorId="159DDB6B" wp14:editId="63F74713">
          <wp:simplePos x="0" y="0"/>
          <wp:positionH relativeFrom="page">
            <wp:posOffset>900430</wp:posOffset>
          </wp:positionH>
          <wp:positionV relativeFrom="page">
            <wp:posOffset>422275</wp:posOffset>
          </wp:positionV>
          <wp:extent cx="576000" cy="431117"/>
          <wp:effectExtent l="0" t="0" r="0" b="7620"/>
          <wp:wrapNone/>
          <wp:docPr id="71358816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7E2852"/>
    <w:multiLevelType w:val="hybridMultilevel"/>
    <w:tmpl w:val="D26271A2"/>
    <w:lvl w:ilvl="0" w:tplc="E6B68A5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40872"/>
    <w:multiLevelType w:val="hybridMultilevel"/>
    <w:tmpl w:val="9BAA54F0"/>
    <w:lvl w:ilvl="0" w:tplc="817C0E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644264">
    <w:abstractNumId w:val="0"/>
  </w:num>
  <w:num w:numId="2" w16cid:durableId="246499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015709"/>
    <w:rsid w:val="000170E3"/>
    <w:rsid w:val="00017EB1"/>
    <w:rsid w:val="00020E8B"/>
    <w:rsid w:val="000279FC"/>
    <w:rsid w:val="00035A40"/>
    <w:rsid w:val="0003611C"/>
    <w:rsid w:val="00051802"/>
    <w:rsid w:val="00062269"/>
    <w:rsid w:val="000652B2"/>
    <w:rsid w:val="00083273"/>
    <w:rsid w:val="000A3689"/>
    <w:rsid w:val="000A4368"/>
    <w:rsid w:val="000B0BC7"/>
    <w:rsid w:val="000C52EC"/>
    <w:rsid w:val="000C6515"/>
    <w:rsid w:val="000D72EE"/>
    <w:rsid w:val="000D77D7"/>
    <w:rsid w:val="000F4E25"/>
    <w:rsid w:val="00105519"/>
    <w:rsid w:val="00114810"/>
    <w:rsid w:val="00122EE5"/>
    <w:rsid w:val="00166B13"/>
    <w:rsid w:val="001678A2"/>
    <w:rsid w:val="0017328E"/>
    <w:rsid w:val="00175171"/>
    <w:rsid w:val="0018010A"/>
    <w:rsid w:val="0018451F"/>
    <w:rsid w:val="00194E55"/>
    <w:rsid w:val="001A16E4"/>
    <w:rsid w:val="001A6898"/>
    <w:rsid w:val="001B32FB"/>
    <w:rsid w:val="001B6A2D"/>
    <w:rsid w:val="001D1A53"/>
    <w:rsid w:val="001E38F1"/>
    <w:rsid w:val="001E3C17"/>
    <w:rsid w:val="001E4185"/>
    <w:rsid w:val="001E65EF"/>
    <w:rsid w:val="001F6432"/>
    <w:rsid w:val="00225516"/>
    <w:rsid w:val="002305E2"/>
    <w:rsid w:val="0025166F"/>
    <w:rsid w:val="00255BD9"/>
    <w:rsid w:val="00266090"/>
    <w:rsid w:val="0027759D"/>
    <w:rsid w:val="002D57F9"/>
    <w:rsid w:val="002D6F6B"/>
    <w:rsid w:val="002D7B78"/>
    <w:rsid w:val="002E1E00"/>
    <w:rsid w:val="002E48F4"/>
    <w:rsid w:val="002F7D73"/>
    <w:rsid w:val="00327A7D"/>
    <w:rsid w:val="00331040"/>
    <w:rsid w:val="00340970"/>
    <w:rsid w:val="0034633B"/>
    <w:rsid w:val="00351E2B"/>
    <w:rsid w:val="00357B4B"/>
    <w:rsid w:val="0036202E"/>
    <w:rsid w:val="00363D9D"/>
    <w:rsid w:val="0038132F"/>
    <w:rsid w:val="003963AE"/>
    <w:rsid w:val="003A0313"/>
    <w:rsid w:val="003A0343"/>
    <w:rsid w:val="003A4D3B"/>
    <w:rsid w:val="003A6A90"/>
    <w:rsid w:val="003B6F59"/>
    <w:rsid w:val="003C30AA"/>
    <w:rsid w:val="003D0925"/>
    <w:rsid w:val="0040286A"/>
    <w:rsid w:val="0040583B"/>
    <w:rsid w:val="00426DBE"/>
    <w:rsid w:val="00440B22"/>
    <w:rsid w:val="004426D7"/>
    <w:rsid w:val="00446B25"/>
    <w:rsid w:val="00452DE0"/>
    <w:rsid w:val="00483105"/>
    <w:rsid w:val="004867B6"/>
    <w:rsid w:val="00497EAA"/>
    <w:rsid w:val="004A210C"/>
    <w:rsid w:val="004B5E7E"/>
    <w:rsid w:val="004C55CA"/>
    <w:rsid w:val="004D54E9"/>
    <w:rsid w:val="004E059D"/>
    <w:rsid w:val="004E1526"/>
    <w:rsid w:val="004E5D8C"/>
    <w:rsid w:val="0050453C"/>
    <w:rsid w:val="0050670A"/>
    <w:rsid w:val="00506C99"/>
    <w:rsid w:val="00513E86"/>
    <w:rsid w:val="00516B5A"/>
    <w:rsid w:val="005211FB"/>
    <w:rsid w:val="00525407"/>
    <w:rsid w:val="00545446"/>
    <w:rsid w:val="0054703E"/>
    <w:rsid w:val="00547541"/>
    <w:rsid w:val="00557871"/>
    <w:rsid w:val="005631C2"/>
    <w:rsid w:val="005635F7"/>
    <w:rsid w:val="0057334D"/>
    <w:rsid w:val="00584FCA"/>
    <w:rsid w:val="00595011"/>
    <w:rsid w:val="00596B34"/>
    <w:rsid w:val="005C4926"/>
    <w:rsid w:val="005D3FEC"/>
    <w:rsid w:val="005E6D47"/>
    <w:rsid w:val="005F2BF1"/>
    <w:rsid w:val="00600B90"/>
    <w:rsid w:val="00602E5E"/>
    <w:rsid w:val="0063456A"/>
    <w:rsid w:val="00634BC9"/>
    <w:rsid w:val="006356F1"/>
    <w:rsid w:val="00645C1C"/>
    <w:rsid w:val="00646A7B"/>
    <w:rsid w:val="00650643"/>
    <w:rsid w:val="0065217F"/>
    <w:rsid w:val="006B62D9"/>
    <w:rsid w:val="006F6F89"/>
    <w:rsid w:val="00706F25"/>
    <w:rsid w:val="00715E1E"/>
    <w:rsid w:val="00727AF7"/>
    <w:rsid w:val="00735B56"/>
    <w:rsid w:val="00745A1A"/>
    <w:rsid w:val="00751F69"/>
    <w:rsid w:val="0075467A"/>
    <w:rsid w:val="007722EE"/>
    <w:rsid w:val="00773BCA"/>
    <w:rsid w:val="00775412"/>
    <w:rsid w:val="0077591E"/>
    <w:rsid w:val="00781DBB"/>
    <w:rsid w:val="00787E1E"/>
    <w:rsid w:val="007D6197"/>
    <w:rsid w:val="007E0C10"/>
    <w:rsid w:val="007F1849"/>
    <w:rsid w:val="007F2FCA"/>
    <w:rsid w:val="00800633"/>
    <w:rsid w:val="008020CF"/>
    <w:rsid w:val="00816DE1"/>
    <w:rsid w:val="00824468"/>
    <w:rsid w:val="0082495B"/>
    <w:rsid w:val="008250B2"/>
    <w:rsid w:val="0083004B"/>
    <w:rsid w:val="008303E6"/>
    <w:rsid w:val="0084506A"/>
    <w:rsid w:val="008668D6"/>
    <w:rsid w:val="00866B97"/>
    <w:rsid w:val="00871065"/>
    <w:rsid w:val="00877D18"/>
    <w:rsid w:val="00882325"/>
    <w:rsid w:val="00886933"/>
    <w:rsid w:val="008917DA"/>
    <w:rsid w:val="00895C95"/>
    <w:rsid w:val="008A184C"/>
    <w:rsid w:val="008D0ABD"/>
    <w:rsid w:val="009210DD"/>
    <w:rsid w:val="00926B90"/>
    <w:rsid w:val="00927CCE"/>
    <w:rsid w:val="0094214E"/>
    <w:rsid w:val="00944553"/>
    <w:rsid w:val="00957E1C"/>
    <w:rsid w:val="00965759"/>
    <w:rsid w:val="009724E7"/>
    <w:rsid w:val="00973B3A"/>
    <w:rsid w:val="009831E0"/>
    <w:rsid w:val="0098793C"/>
    <w:rsid w:val="00991041"/>
    <w:rsid w:val="009920D8"/>
    <w:rsid w:val="009931B7"/>
    <w:rsid w:val="009A0DF6"/>
    <w:rsid w:val="009A3120"/>
    <w:rsid w:val="009B6712"/>
    <w:rsid w:val="009C04B2"/>
    <w:rsid w:val="009C23E7"/>
    <w:rsid w:val="009D0A9C"/>
    <w:rsid w:val="009E5749"/>
    <w:rsid w:val="00A02468"/>
    <w:rsid w:val="00A05285"/>
    <w:rsid w:val="00A52AC3"/>
    <w:rsid w:val="00A657AA"/>
    <w:rsid w:val="00A723DA"/>
    <w:rsid w:val="00A83C18"/>
    <w:rsid w:val="00A861E9"/>
    <w:rsid w:val="00AB77B5"/>
    <w:rsid w:val="00AC3332"/>
    <w:rsid w:val="00AD0BD5"/>
    <w:rsid w:val="00AD2858"/>
    <w:rsid w:val="00AD6876"/>
    <w:rsid w:val="00AE3F6A"/>
    <w:rsid w:val="00AF2599"/>
    <w:rsid w:val="00AF409C"/>
    <w:rsid w:val="00B02562"/>
    <w:rsid w:val="00B033BE"/>
    <w:rsid w:val="00B133C8"/>
    <w:rsid w:val="00B24E31"/>
    <w:rsid w:val="00B420A0"/>
    <w:rsid w:val="00B455F9"/>
    <w:rsid w:val="00B47C1B"/>
    <w:rsid w:val="00B53AFB"/>
    <w:rsid w:val="00B53C61"/>
    <w:rsid w:val="00B542E3"/>
    <w:rsid w:val="00B65F5B"/>
    <w:rsid w:val="00B75C60"/>
    <w:rsid w:val="00B8368A"/>
    <w:rsid w:val="00B907B6"/>
    <w:rsid w:val="00B919BF"/>
    <w:rsid w:val="00B972A7"/>
    <w:rsid w:val="00BC3230"/>
    <w:rsid w:val="00BE1351"/>
    <w:rsid w:val="00BE30FE"/>
    <w:rsid w:val="00BE7C04"/>
    <w:rsid w:val="00C05A9C"/>
    <w:rsid w:val="00C10672"/>
    <w:rsid w:val="00C10D60"/>
    <w:rsid w:val="00C24292"/>
    <w:rsid w:val="00C33426"/>
    <w:rsid w:val="00C40A15"/>
    <w:rsid w:val="00C426EF"/>
    <w:rsid w:val="00C661A9"/>
    <w:rsid w:val="00C66F11"/>
    <w:rsid w:val="00C8656B"/>
    <w:rsid w:val="00C870A9"/>
    <w:rsid w:val="00C87450"/>
    <w:rsid w:val="00C95072"/>
    <w:rsid w:val="00C96408"/>
    <w:rsid w:val="00CB76D8"/>
    <w:rsid w:val="00CE7C22"/>
    <w:rsid w:val="00CF445C"/>
    <w:rsid w:val="00D36419"/>
    <w:rsid w:val="00D3652E"/>
    <w:rsid w:val="00D53B5F"/>
    <w:rsid w:val="00D62DB9"/>
    <w:rsid w:val="00D6499B"/>
    <w:rsid w:val="00D76789"/>
    <w:rsid w:val="00D842D2"/>
    <w:rsid w:val="00D842DD"/>
    <w:rsid w:val="00DB1125"/>
    <w:rsid w:val="00DF6E8D"/>
    <w:rsid w:val="00E00881"/>
    <w:rsid w:val="00E11173"/>
    <w:rsid w:val="00E17222"/>
    <w:rsid w:val="00E20D2F"/>
    <w:rsid w:val="00E27512"/>
    <w:rsid w:val="00E35788"/>
    <w:rsid w:val="00E53EEC"/>
    <w:rsid w:val="00E5425F"/>
    <w:rsid w:val="00E911B4"/>
    <w:rsid w:val="00E93281"/>
    <w:rsid w:val="00E93583"/>
    <w:rsid w:val="00EA7269"/>
    <w:rsid w:val="00EB2C72"/>
    <w:rsid w:val="00EC2DF5"/>
    <w:rsid w:val="00ED2948"/>
    <w:rsid w:val="00EE2A03"/>
    <w:rsid w:val="00EE3A86"/>
    <w:rsid w:val="00EF062B"/>
    <w:rsid w:val="00F127C7"/>
    <w:rsid w:val="00F2168F"/>
    <w:rsid w:val="00F2234F"/>
    <w:rsid w:val="00F26248"/>
    <w:rsid w:val="00F31CBB"/>
    <w:rsid w:val="00F3337A"/>
    <w:rsid w:val="00F464A9"/>
    <w:rsid w:val="00F52BF6"/>
    <w:rsid w:val="00F6143E"/>
    <w:rsid w:val="00F6598B"/>
    <w:rsid w:val="00F72AB8"/>
    <w:rsid w:val="00F7526E"/>
    <w:rsid w:val="00F757AF"/>
    <w:rsid w:val="00F8473E"/>
    <w:rsid w:val="00F91D29"/>
    <w:rsid w:val="00F960DD"/>
    <w:rsid w:val="00FA4B75"/>
    <w:rsid w:val="00FA57D3"/>
    <w:rsid w:val="00FA6EFE"/>
    <w:rsid w:val="00FB2249"/>
    <w:rsid w:val="00FC6CDA"/>
    <w:rsid w:val="00FE06FE"/>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BA2A50A6-0091-45D3-831F-CCCB4D8A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166F"/>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31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31E0"/>
    <w:rPr>
      <w:sz w:val="18"/>
      <w:lang w:val="en-GB"/>
    </w:rPr>
  </w:style>
  <w:style w:type="paragraph" w:styleId="Fuzeile">
    <w:name w:val="footer"/>
    <w:basedOn w:val="Standard"/>
    <w:link w:val="FuzeileZchn"/>
    <w:uiPriority w:val="99"/>
    <w:unhideWhenUsed/>
    <w:rsid w:val="009831E0"/>
    <w:pPr>
      <w:spacing w:line="180" w:lineRule="atLeast"/>
    </w:pPr>
    <w:rPr>
      <w:sz w:val="12"/>
    </w:rPr>
  </w:style>
  <w:style w:type="character" w:customStyle="1" w:styleId="FuzeileZchn">
    <w:name w:val="Fußzeile Zchn"/>
    <w:basedOn w:val="Absatz-Standardschriftart"/>
    <w:link w:val="Fuzeile"/>
    <w:uiPriority w:val="99"/>
    <w:rsid w:val="009831E0"/>
    <w:rPr>
      <w:sz w:val="12"/>
      <w:lang w:val="en-GB"/>
    </w:rPr>
  </w:style>
  <w:style w:type="paragraph" w:customStyle="1" w:styleId="Info">
    <w:name w:val="Info"/>
    <w:basedOn w:val="Standard"/>
    <w:qFormat/>
    <w:rsid w:val="009831E0"/>
    <w:pPr>
      <w:spacing w:line="180" w:lineRule="atLeast"/>
    </w:pPr>
    <w:rPr>
      <w:sz w:val="12"/>
    </w:rPr>
  </w:style>
  <w:style w:type="paragraph" w:customStyle="1" w:styleId="paragraph">
    <w:name w:val="paragraph"/>
    <w:basedOn w:val="Standard"/>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9831E0"/>
  </w:style>
  <w:style w:type="character" w:customStyle="1" w:styleId="eop">
    <w:name w:val="eop"/>
    <w:basedOn w:val="Absatz-Standardschriftart"/>
    <w:rsid w:val="009831E0"/>
  </w:style>
  <w:style w:type="paragraph" w:styleId="Listenabsatz">
    <w:name w:val="List Paragraph"/>
    <w:basedOn w:val="Standard"/>
    <w:uiPriority w:val="34"/>
    <w:qFormat/>
    <w:rsid w:val="003A0343"/>
    <w:pPr>
      <w:spacing w:after="160" w:line="259" w:lineRule="auto"/>
      <w:ind w:left="720"/>
      <w:contextualSpacing/>
    </w:pPr>
    <w:rPr>
      <w:sz w:val="22"/>
      <w:lang w:val="en-US"/>
    </w:rPr>
  </w:style>
  <w:style w:type="character" w:styleId="Kommentarzeichen">
    <w:name w:val="annotation reference"/>
    <w:basedOn w:val="Absatz-Standardschriftart"/>
    <w:uiPriority w:val="99"/>
    <w:semiHidden/>
    <w:unhideWhenUsed/>
    <w:rsid w:val="00715E1E"/>
    <w:rPr>
      <w:sz w:val="16"/>
      <w:szCs w:val="16"/>
    </w:rPr>
  </w:style>
  <w:style w:type="paragraph" w:styleId="Kommentartext">
    <w:name w:val="annotation text"/>
    <w:basedOn w:val="Standard"/>
    <w:link w:val="KommentartextZchn"/>
    <w:uiPriority w:val="99"/>
    <w:unhideWhenUsed/>
    <w:rsid w:val="00715E1E"/>
    <w:pPr>
      <w:spacing w:line="240" w:lineRule="auto"/>
    </w:pPr>
    <w:rPr>
      <w:sz w:val="20"/>
      <w:szCs w:val="20"/>
    </w:rPr>
  </w:style>
  <w:style w:type="character" w:customStyle="1" w:styleId="KommentartextZchn">
    <w:name w:val="Kommentartext Zchn"/>
    <w:basedOn w:val="Absatz-Standardschriftart"/>
    <w:link w:val="Kommentartext"/>
    <w:uiPriority w:val="99"/>
    <w:rsid w:val="00715E1E"/>
    <w:rPr>
      <w:sz w:val="20"/>
      <w:szCs w:val="20"/>
      <w:lang w:val="en-GB"/>
    </w:rPr>
  </w:style>
  <w:style w:type="paragraph" w:styleId="Kommentarthema">
    <w:name w:val="annotation subject"/>
    <w:basedOn w:val="Kommentartext"/>
    <w:next w:val="Kommentartext"/>
    <w:link w:val="KommentarthemaZchn"/>
    <w:uiPriority w:val="99"/>
    <w:semiHidden/>
    <w:unhideWhenUsed/>
    <w:rsid w:val="00715E1E"/>
    <w:rPr>
      <w:b/>
      <w:bCs/>
    </w:rPr>
  </w:style>
  <w:style w:type="character" w:customStyle="1" w:styleId="KommentarthemaZchn">
    <w:name w:val="Kommentarthema Zchn"/>
    <w:basedOn w:val="KommentartextZchn"/>
    <w:link w:val="Kommentarthema"/>
    <w:uiPriority w:val="99"/>
    <w:semiHidden/>
    <w:rsid w:val="00715E1E"/>
    <w:rPr>
      <w:b/>
      <w:bCs/>
      <w:sz w:val="20"/>
      <w:szCs w:val="20"/>
      <w:lang w:val="en-GB"/>
    </w:rPr>
  </w:style>
  <w:style w:type="paragraph" w:styleId="StandardWeb">
    <w:name w:val="Normal (Web)"/>
    <w:basedOn w:val="Standard"/>
    <w:uiPriority w:val="99"/>
    <w:semiHidden/>
    <w:unhideWhenUsed/>
    <w:rsid w:val="00A657A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A657AA"/>
    <w:rPr>
      <w:b/>
      <w:bCs/>
    </w:rPr>
  </w:style>
  <w:style w:type="character" w:styleId="Hervorhebung">
    <w:name w:val="Emphasis"/>
    <w:basedOn w:val="Absatz-Standardschriftart"/>
    <w:uiPriority w:val="20"/>
    <w:qFormat/>
    <w:rsid w:val="00A657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749686">
      <w:bodyDiv w:val="1"/>
      <w:marLeft w:val="0"/>
      <w:marRight w:val="0"/>
      <w:marTop w:val="0"/>
      <w:marBottom w:val="0"/>
      <w:divBdr>
        <w:top w:val="none" w:sz="0" w:space="0" w:color="auto"/>
        <w:left w:val="none" w:sz="0" w:space="0" w:color="auto"/>
        <w:bottom w:val="none" w:sz="0" w:space="0" w:color="auto"/>
        <w:right w:val="none" w:sz="0" w:space="0" w:color="auto"/>
      </w:divBdr>
    </w:div>
    <w:div w:id="243029211">
      <w:bodyDiv w:val="1"/>
      <w:marLeft w:val="0"/>
      <w:marRight w:val="0"/>
      <w:marTop w:val="0"/>
      <w:marBottom w:val="0"/>
      <w:divBdr>
        <w:top w:val="none" w:sz="0" w:space="0" w:color="auto"/>
        <w:left w:val="none" w:sz="0" w:space="0" w:color="auto"/>
        <w:bottom w:val="none" w:sz="0" w:space="0" w:color="auto"/>
        <w:right w:val="none" w:sz="0" w:space="0" w:color="auto"/>
      </w:divBdr>
    </w:div>
    <w:div w:id="551114190">
      <w:bodyDiv w:val="1"/>
      <w:marLeft w:val="0"/>
      <w:marRight w:val="0"/>
      <w:marTop w:val="0"/>
      <w:marBottom w:val="0"/>
      <w:divBdr>
        <w:top w:val="none" w:sz="0" w:space="0" w:color="auto"/>
        <w:left w:val="none" w:sz="0" w:space="0" w:color="auto"/>
        <w:bottom w:val="none" w:sz="0" w:space="0" w:color="auto"/>
        <w:right w:val="none" w:sz="0" w:space="0" w:color="auto"/>
      </w:divBdr>
    </w:div>
    <w:div w:id="669455149">
      <w:bodyDiv w:val="1"/>
      <w:marLeft w:val="0"/>
      <w:marRight w:val="0"/>
      <w:marTop w:val="0"/>
      <w:marBottom w:val="0"/>
      <w:divBdr>
        <w:top w:val="none" w:sz="0" w:space="0" w:color="auto"/>
        <w:left w:val="none" w:sz="0" w:space="0" w:color="auto"/>
        <w:bottom w:val="none" w:sz="0" w:space="0" w:color="auto"/>
        <w:right w:val="none" w:sz="0" w:space="0" w:color="auto"/>
      </w:divBdr>
    </w:div>
    <w:div w:id="682560827">
      <w:bodyDiv w:val="1"/>
      <w:marLeft w:val="0"/>
      <w:marRight w:val="0"/>
      <w:marTop w:val="0"/>
      <w:marBottom w:val="0"/>
      <w:divBdr>
        <w:top w:val="none" w:sz="0" w:space="0" w:color="auto"/>
        <w:left w:val="none" w:sz="0" w:space="0" w:color="auto"/>
        <w:bottom w:val="none" w:sz="0" w:space="0" w:color="auto"/>
        <w:right w:val="none" w:sz="0" w:space="0" w:color="auto"/>
      </w:divBdr>
    </w:div>
    <w:div w:id="788863557">
      <w:bodyDiv w:val="1"/>
      <w:marLeft w:val="0"/>
      <w:marRight w:val="0"/>
      <w:marTop w:val="0"/>
      <w:marBottom w:val="0"/>
      <w:divBdr>
        <w:top w:val="none" w:sz="0" w:space="0" w:color="auto"/>
        <w:left w:val="none" w:sz="0" w:space="0" w:color="auto"/>
        <w:bottom w:val="none" w:sz="0" w:space="0" w:color="auto"/>
        <w:right w:val="none" w:sz="0" w:space="0" w:color="auto"/>
      </w:divBdr>
    </w:div>
    <w:div w:id="1072965438">
      <w:bodyDiv w:val="1"/>
      <w:marLeft w:val="0"/>
      <w:marRight w:val="0"/>
      <w:marTop w:val="0"/>
      <w:marBottom w:val="0"/>
      <w:divBdr>
        <w:top w:val="none" w:sz="0" w:space="0" w:color="auto"/>
        <w:left w:val="none" w:sz="0" w:space="0" w:color="auto"/>
        <w:bottom w:val="none" w:sz="0" w:space="0" w:color="auto"/>
        <w:right w:val="none" w:sz="0" w:space="0" w:color="auto"/>
      </w:divBdr>
    </w:div>
    <w:div w:id="1577351705">
      <w:bodyDiv w:val="1"/>
      <w:marLeft w:val="0"/>
      <w:marRight w:val="0"/>
      <w:marTop w:val="0"/>
      <w:marBottom w:val="0"/>
      <w:divBdr>
        <w:top w:val="none" w:sz="0" w:space="0" w:color="auto"/>
        <w:left w:val="none" w:sz="0" w:space="0" w:color="auto"/>
        <w:bottom w:val="none" w:sz="0" w:space="0" w:color="auto"/>
        <w:right w:val="none" w:sz="0" w:space="0" w:color="auto"/>
      </w:divBdr>
    </w:div>
    <w:div w:id="189720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sennheiser.com/"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SharedWithUsers xmlns="da867e74-3d4d-4f9c-ae2e-1970018abb52">
      <UserInfo>
        <DisplayName>Chau, Vicky</DisplayName>
        <AccountId>1249</AccountId>
        <AccountType/>
      </UserInfo>
      <UserInfo>
        <DisplayName>Schlegel, Milan</DisplayName>
        <AccountId>13</AccountId>
        <AccountType/>
      </UserInfo>
      <UserInfo>
        <DisplayName>Hughes, Paul</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5" ma:contentTypeDescription="Create a new document." ma:contentTypeScope="" ma:versionID="f22d85c9a07c41e3597595923410216f">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4ac9f081ddf0739986f4c7a9084a1fe"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BB665-C3CB-411E-B815-4D30EFC23732}">
  <ds:schemaRefs>
    <ds:schemaRef ds:uri="http://schemas.microsoft.com/office/2006/metadata/properties"/>
    <ds:schemaRef ds:uri="http://schemas.microsoft.com/office/infopath/2007/PartnerControls"/>
    <ds:schemaRef ds:uri="5a7b885c-1d47-4634-b926-c1e038677ea0"/>
    <ds:schemaRef ds:uri="ac8a8a93-128a-4624-8404-24d48db5a4b8"/>
    <ds:schemaRef ds:uri="bd3832c9-12f5-46e1-a469-e5ad401b742b"/>
    <ds:schemaRef ds:uri="e9a40eb0-f7f1-4f9e-bbab-29229612f038"/>
    <ds:schemaRef ds:uri="03b43e0f-2e4f-4bb6-a3ff-2195dd10a569"/>
    <ds:schemaRef ds:uri="da867e74-3d4d-4f9c-ae2e-1970018abb52"/>
  </ds:schemaRefs>
</ds:datastoreItem>
</file>

<file path=customXml/itemProps2.xml><?xml version="1.0" encoding="utf-8"?>
<ds:datastoreItem xmlns:ds="http://schemas.openxmlformats.org/officeDocument/2006/customXml" ds:itemID="{BBFCA2E3-0ED7-4F5D-8AA5-D3B55F718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BC6FA-41A7-4353-90FF-22C4D0D514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581</Words>
  <Characters>3665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Sennheiser Consumer Audio GmbH</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Lena Gensch</cp:lastModifiedBy>
  <cp:revision>4</cp:revision>
  <dcterms:created xsi:type="dcterms:W3CDTF">2024-10-16T08:59:00Z</dcterms:created>
  <dcterms:modified xsi:type="dcterms:W3CDTF">2024-10-28T12:29:00Z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